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8A" w:rsidRPr="00F66499" w:rsidRDefault="00AD3A8A" w:rsidP="00AD3A8A">
      <w:pPr>
        <w:pStyle w:val="Headline"/>
        <w:spacing w:before="40"/>
      </w:pPr>
      <w:r w:rsidRPr="00F66499">
        <w:t>Form A: Quotation submission form</w:t>
      </w:r>
    </w:p>
    <w:p w:rsidR="00AD3A8A" w:rsidRDefault="00AD3A8A" w:rsidP="00AD3A8A">
      <w:pPr>
        <w:pStyle w:val="Header"/>
        <w:jc w:val="both"/>
        <w:rPr>
          <w:rFonts w:eastAsia="Arial"/>
          <w:spacing w:val="-1"/>
        </w:rPr>
      </w:pPr>
      <w:r w:rsidRPr="00F66499">
        <w:rPr>
          <w:bCs/>
          <w:iCs/>
          <w:spacing w:val="-3"/>
        </w:rPr>
        <w:t>Bidders are requested to complete this form, sign it and return it as part of their bid submission.</w:t>
      </w:r>
      <w:r w:rsidRPr="00F66499">
        <w:rPr>
          <w:iCs/>
        </w:rPr>
        <w:t xml:space="preserve"> </w:t>
      </w:r>
      <w:r w:rsidRPr="000C63C3">
        <w:rPr>
          <w:rFonts w:eastAsia="Arial"/>
          <w:spacing w:val="-1"/>
        </w:rPr>
        <w:t>Bid submittals will be accepted no later than</w:t>
      </w:r>
      <w:r w:rsidR="006D4790">
        <w:rPr>
          <w:rFonts w:eastAsia="Arial"/>
          <w:spacing w:val="-1"/>
        </w:rPr>
        <w:t xml:space="preserve"> </w:t>
      </w:r>
      <w:r w:rsidR="006D4790" w:rsidRPr="006D4790">
        <w:rPr>
          <w:rFonts w:eastAsia="Arial"/>
          <w:b/>
          <w:spacing w:val="-1"/>
        </w:rPr>
        <w:t>Monday, March 4</w:t>
      </w:r>
      <w:r w:rsidR="003211D0">
        <w:rPr>
          <w:rFonts w:eastAsia="Arial"/>
          <w:b/>
          <w:spacing w:val="-1"/>
        </w:rPr>
        <w:t>th</w:t>
      </w:r>
      <w:r w:rsidR="002F5974" w:rsidRPr="006D4790">
        <w:rPr>
          <w:rFonts w:eastAsia="Arial"/>
          <w:b/>
          <w:spacing w:val="-1"/>
        </w:rPr>
        <w:t xml:space="preserve">, </w:t>
      </w:r>
      <w:r w:rsidRPr="006D4790">
        <w:rPr>
          <w:rFonts w:eastAsia="Arial"/>
          <w:b/>
          <w:spacing w:val="-1"/>
        </w:rPr>
        <w:t>2019 17:00</w:t>
      </w:r>
      <w:r w:rsidRPr="000C63C3">
        <w:rPr>
          <w:rFonts w:eastAsia="Arial"/>
          <w:b/>
          <w:spacing w:val="-1"/>
        </w:rPr>
        <w:t xml:space="preserve"> Central European Time, Vienna, Austria</w:t>
      </w:r>
      <w:r w:rsidRPr="000C63C3">
        <w:rPr>
          <w:rFonts w:eastAsia="Arial"/>
          <w:spacing w:val="-1"/>
        </w:rPr>
        <w:t xml:space="preserve">.  Technical and financial proposals shall be emailed to the </w:t>
      </w:r>
      <w:r w:rsidR="0074332E">
        <w:rPr>
          <w:rFonts w:eastAsia="Arial"/>
          <w:spacing w:val="-1"/>
        </w:rPr>
        <w:t>Management</w:t>
      </w:r>
      <w:r w:rsidRPr="000C63C3">
        <w:rPr>
          <w:rFonts w:eastAsia="Arial"/>
          <w:spacing w:val="-1"/>
        </w:rPr>
        <w:t xml:space="preserve"> Associate, Juan Cerda, at </w:t>
      </w:r>
      <w:r w:rsidR="006D4790">
        <w:rPr>
          <w:rStyle w:val="Hyperlink"/>
          <w:rFonts w:eastAsia="Arial"/>
          <w:spacing w:val="-1"/>
        </w:rPr>
        <w:t>procurement@seforall.org</w:t>
      </w:r>
      <w:r w:rsidRPr="000C63C3">
        <w:rPr>
          <w:rFonts w:eastAsia="Arial"/>
          <w:spacing w:val="-1"/>
        </w:rPr>
        <w:t xml:space="preserve"> by the bid deadline for b</w:t>
      </w:r>
      <w:r w:rsidR="003F77BE">
        <w:rPr>
          <w:rFonts w:eastAsia="Arial"/>
          <w:spacing w:val="-1"/>
        </w:rPr>
        <w:t xml:space="preserve">ids to be considered.  For any questions or clarifications please submit them via email to </w:t>
      </w:r>
      <w:hyperlink r:id="rId10" w:history="1">
        <w:r w:rsidR="006D4790" w:rsidRPr="00CC024D">
          <w:rPr>
            <w:rStyle w:val="Hyperlink"/>
            <w:rFonts w:eastAsia="Arial"/>
            <w:spacing w:val="-1"/>
          </w:rPr>
          <w:t>procurement@seforall.org</w:t>
        </w:r>
      </w:hyperlink>
    </w:p>
    <w:p w:rsidR="00AD3A8A" w:rsidRPr="00F66499" w:rsidRDefault="00AD3A8A" w:rsidP="00AD3A8A">
      <w:pPr>
        <w:jc w:val="both"/>
        <w:rPr>
          <w:bCs/>
          <w:color w:val="000000"/>
          <w:lang w:val="en-AU"/>
        </w:rPr>
      </w:pPr>
    </w:p>
    <w:p w:rsidR="00AD3A8A" w:rsidRPr="00F66499" w:rsidRDefault="00AD3A8A" w:rsidP="00AD3A8A">
      <w:pPr>
        <w:jc w:val="both"/>
        <w:rPr>
          <w:rFonts w:eastAsia="SimSun"/>
          <w:b/>
          <w:bCs/>
          <w:color w:val="000000"/>
          <w:lang w:val="en-AU" w:eastAsia="zh-CN"/>
        </w:rPr>
      </w:pPr>
      <w:r w:rsidRPr="00F66499">
        <w:rPr>
          <w:bCs/>
          <w:color w:val="000000"/>
          <w:lang w:val="en-AU"/>
        </w:rPr>
        <w:t xml:space="preserve">Date: </w:t>
      </w:r>
      <w:r w:rsidRPr="00F66499">
        <w:rPr>
          <w:bCs/>
          <w:color w:val="000000"/>
          <w:highlight w:val="cyan"/>
          <w:lang w:val="en-AU"/>
        </w:rPr>
        <w:t>[Insert submission date]</w:t>
      </w:r>
    </w:p>
    <w:p w:rsidR="00AD3A8A" w:rsidRPr="00F66499" w:rsidRDefault="00AD3A8A" w:rsidP="00AD3A8A">
      <w:pPr>
        <w:jc w:val="both"/>
        <w:rPr>
          <w:rFonts w:eastAsia="SimSun"/>
          <w:b/>
          <w:bCs/>
          <w:color w:val="000000"/>
          <w:lang w:val="en-AU" w:eastAsia="zh-CN"/>
        </w:rPr>
      </w:pPr>
    </w:p>
    <w:p w:rsidR="00AD3A8A" w:rsidRDefault="00AD3A8A" w:rsidP="006D4790">
      <w:pPr>
        <w:jc w:val="both"/>
        <w:rPr>
          <w:rFonts w:eastAsia="SimSun"/>
          <w:b/>
          <w:bCs/>
          <w:color w:val="000000"/>
          <w:lang w:val="en-AU" w:eastAsia="zh-CN"/>
        </w:rPr>
      </w:pPr>
      <w:r w:rsidRPr="00F66499">
        <w:rPr>
          <w:rFonts w:eastAsia="SimSun"/>
          <w:b/>
          <w:bCs/>
          <w:color w:val="000000"/>
          <w:lang w:val="en-AU" w:eastAsia="zh-CN"/>
        </w:rPr>
        <w:t xml:space="preserve">Subject: </w:t>
      </w:r>
      <w:r w:rsidR="00D8654D">
        <w:rPr>
          <w:rFonts w:eastAsia="SimSun"/>
          <w:b/>
          <w:bCs/>
          <w:color w:val="000000"/>
          <w:lang w:val="en-AU" w:eastAsia="zh-CN"/>
        </w:rPr>
        <w:t xml:space="preserve">RFQ 2019/05: </w:t>
      </w:r>
      <w:r w:rsidRPr="00334D84">
        <w:rPr>
          <w:rFonts w:eastAsia="SimSun"/>
          <w:b/>
          <w:bCs/>
          <w:color w:val="000000"/>
          <w:lang w:val="en-AU" w:eastAsia="zh-CN"/>
        </w:rPr>
        <w:t xml:space="preserve">Consulting Services </w:t>
      </w:r>
      <w:r w:rsidR="006D4790" w:rsidRPr="006D4790">
        <w:rPr>
          <w:rFonts w:eastAsia="SimSun"/>
          <w:b/>
          <w:bCs/>
          <w:color w:val="000000"/>
          <w:lang w:val="en-AU" w:eastAsia="zh-CN"/>
        </w:rPr>
        <w:t>Energizing Finance:</w:t>
      </w:r>
      <w:r w:rsidR="00D8654D">
        <w:rPr>
          <w:rFonts w:eastAsia="SimSun"/>
          <w:b/>
          <w:bCs/>
          <w:color w:val="000000"/>
          <w:lang w:val="en-AU" w:eastAsia="zh-CN"/>
        </w:rPr>
        <w:t xml:space="preserve"> </w:t>
      </w:r>
      <w:r w:rsidR="006D4790" w:rsidRPr="006D4790">
        <w:rPr>
          <w:rFonts w:eastAsia="SimSun"/>
          <w:b/>
          <w:bCs/>
          <w:color w:val="000000"/>
          <w:lang w:val="en-AU" w:eastAsia="zh-CN"/>
        </w:rPr>
        <w:t>Taking the Pulse - Assessment of Market Needs</w:t>
      </w:r>
      <w:r w:rsidR="00D8654D">
        <w:rPr>
          <w:rFonts w:eastAsia="SimSun"/>
          <w:b/>
          <w:bCs/>
          <w:color w:val="000000"/>
          <w:lang w:val="en-AU" w:eastAsia="zh-CN"/>
        </w:rPr>
        <w:t xml:space="preserve">  </w:t>
      </w:r>
    </w:p>
    <w:p w:rsidR="006D4790" w:rsidRPr="00F66499" w:rsidRDefault="006D4790" w:rsidP="00AD3A8A">
      <w:pPr>
        <w:jc w:val="both"/>
        <w:rPr>
          <w:rStyle w:val="Emphasis"/>
          <w:b/>
          <w:i w:val="0"/>
          <w:lang w:val="en-AU"/>
        </w:rPr>
      </w:pPr>
    </w:p>
    <w:p w:rsidR="00AD3A8A" w:rsidRPr="00F66499" w:rsidRDefault="00AD3A8A" w:rsidP="00AD3A8A">
      <w:pPr>
        <w:spacing w:after="120"/>
        <w:jc w:val="both"/>
        <w:rPr>
          <w:rStyle w:val="Emphasis"/>
          <w:i w:val="0"/>
        </w:rPr>
      </w:pPr>
      <w:r w:rsidRPr="00F66499">
        <w:rPr>
          <w:rStyle w:val="Emphasis"/>
        </w:rPr>
        <w:t xml:space="preserve">We, the undersigned, declare that: </w:t>
      </w:r>
    </w:p>
    <w:p w:rsidR="00AD3A8A" w:rsidRPr="00D93634" w:rsidRDefault="00AD3A8A" w:rsidP="00AD3A8A">
      <w:pPr>
        <w:pStyle w:val="ListParagraph"/>
        <w:numPr>
          <w:ilvl w:val="1"/>
          <w:numId w:val="2"/>
        </w:numPr>
        <w:spacing w:after="40"/>
        <w:ind w:left="850" w:hanging="425"/>
        <w:contextualSpacing w:val="0"/>
        <w:jc w:val="both"/>
        <w:rPr>
          <w:rStyle w:val="Emphasis"/>
          <w:rFonts w:ascii="Arial" w:hAnsi="Arial"/>
          <w:sz w:val="20"/>
          <w:szCs w:val="20"/>
        </w:rPr>
      </w:pPr>
      <w:r w:rsidRPr="00D93634">
        <w:rPr>
          <w:rStyle w:val="Emphasis"/>
          <w:rFonts w:ascii="Arial" w:hAnsi="Arial"/>
          <w:sz w:val="20"/>
          <w:szCs w:val="20"/>
        </w:rPr>
        <w:t>We offer to supply in conformity with the bidding documents, including the Sustainable Energy for All General Conditions of Contract;</w:t>
      </w:r>
    </w:p>
    <w:p w:rsidR="00AD3A8A" w:rsidRPr="00D93634" w:rsidRDefault="00AD3A8A" w:rsidP="00AD3A8A">
      <w:pPr>
        <w:pStyle w:val="ListParagraph"/>
        <w:numPr>
          <w:ilvl w:val="1"/>
          <w:numId w:val="2"/>
        </w:numPr>
        <w:spacing w:after="40"/>
        <w:ind w:left="850" w:hanging="425"/>
        <w:contextualSpacing w:val="0"/>
        <w:jc w:val="both"/>
        <w:rPr>
          <w:rStyle w:val="Emphasis"/>
          <w:rFonts w:ascii="Arial" w:hAnsi="Arial"/>
          <w:sz w:val="20"/>
          <w:szCs w:val="20"/>
        </w:rPr>
      </w:pPr>
      <w:r w:rsidRPr="00D93634">
        <w:rPr>
          <w:rStyle w:val="Emphasis"/>
          <w:rFonts w:ascii="Arial" w:hAnsi="Arial"/>
          <w:sz w:val="20"/>
          <w:szCs w:val="20"/>
        </w:rPr>
        <w:t xml:space="preserve">Our quotation shall be valid for the </w:t>
      </w:r>
      <w:proofErr w:type="gramStart"/>
      <w:r w:rsidRPr="00D93634">
        <w:rPr>
          <w:rStyle w:val="Emphasis"/>
          <w:rFonts w:ascii="Arial" w:hAnsi="Arial"/>
          <w:sz w:val="20"/>
          <w:szCs w:val="20"/>
        </w:rPr>
        <w:t>period of time</w:t>
      </w:r>
      <w:proofErr w:type="gramEnd"/>
      <w:r w:rsidRPr="00D93634">
        <w:rPr>
          <w:rStyle w:val="Emphasis"/>
          <w:rFonts w:ascii="Arial" w:hAnsi="Arial"/>
          <w:sz w:val="20"/>
          <w:szCs w:val="20"/>
        </w:rPr>
        <w:t xml:space="preserve"> of </w:t>
      </w:r>
      <w:r w:rsidRPr="00D93634">
        <w:rPr>
          <w:rStyle w:val="Emphasis"/>
          <w:rFonts w:ascii="Arial" w:hAnsi="Arial"/>
          <w:b/>
          <w:sz w:val="20"/>
          <w:szCs w:val="20"/>
        </w:rPr>
        <w:t>30 days</w:t>
      </w:r>
      <w:r w:rsidRPr="00D93634">
        <w:rPr>
          <w:rStyle w:val="Emphasis"/>
          <w:rFonts w:ascii="Arial" w:hAnsi="Arial"/>
          <w:sz w:val="20"/>
          <w:szCs w:val="20"/>
        </w:rPr>
        <w:t xml:space="preserve"> from the date fixed for the submission deadline as set out in the RFQ, and it shall remain binding upon us and may be accepted at any time before the expiration of that period;</w:t>
      </w:r>
    </w:p>
    <w:p w:rsidR="00AD3A8A" w:rsidRPr="00D93634" w:rsidRDefault="00AD3A8A" w:rsidP="00AD3A8A">
      <w:pPr>
        <w:pStyle w:val="ListParagraph"/>
        <w:numPr>
          <w:ilvl w:val="1"/>
          <w:numId w:val="2"/>
        </w:numPr>
        <w:spacing w:after="40"/>
        <w:ind w:left="850" w:hanging="425"/>
        <w:contextualSpacing w:val="0"/>
        <w:jc w:val="both"/>
        <w:rPr>
          <w:rStyle w:val="Emphasis"/>
          <w:rFonts w:ascii="Arial" w:hAnsi="Arial"/>
          <w:sz w:val="20"/>
          <w:szCs w:val="20"/>
        </w:rPr>
      </w:pPr>
      <w:r w:rsidRPr="00D93634">
        <w:rPr>
          <w:rStyle w:val="Emphasis"/>
          <w:rFonts w:ascii="Arial" w:hAnsi="Arial"/>
          <w:sz w:val="20"/>
          <w:szCs w:val="20"/>
        </w:rPr>
        <w:t>We have no conflict of interest in any activity that would put it, if selected for this assignment, in a conflict of interest with Sustainable Energy for ALL;</w:t>
      </w:r>
    </w:p>
    <w:p w:rsidR="00AD3A8A" w:rsidRPr="00D93634" w:rsidRDefault="00AD3A8A" w:rsidP="00AD3A8A">
      <w:pPr>
        <w:pStyle w:val="ListParagraph"/>
        <w:numPr>
          <w:ilvl w:val="1"/>
          <w:numId w:val="2"/>
        </w:numPr>
        <w:spacing w:after="40"/>
        <w:ind w:left="850" w:hanging="425"/>
        <w:contextualSpacing w:val="0"/>
        <w:jc w:val="both"/>
        <w:rPr>
          <w:rStyle w:val="Emphasis"/>
          <w:rFonts w:ascii="Arial" w:hAnsi="Arial"/>
          <w:sz w:val="20"/>
          <w:szCs w:val="20"/>
        </w:rPr>
      </w:pPr>
      <w:r w:rsidRPr="00D93634">
        <w:rPr>
          <w:rStyle w:val="Emphasis"/>
          <w:rFonts w:ascii="Arial" w:hAnsi="Arial"/>
          <w:sz w:val="20"/>
          <w:szCs w:val="20"/>
        </w:rPr>
        <w:t>We have not declared bankruptcy, are not involved in bankruptcy or receivership proceedings, and there is no judgment or pending legal action against them that could impair their operations in the foreseeable future;</w:t>
      </w:r>
    </w:p>
    <w:p w:rsidR="00AD3A8A" w:rsidRPr="00D93634" w:rsidRDefault="00AD3A8A" w:rsidP="00AD3A8A">
      <w:pPr>
        <w:pStyle w:val="ListParagraph"/>
        <w:numPr>
          <w:ilvl w:val="1"/>
          <w:numId w:val="2"/>
        </w:numPr>
        <w:spacing w:after="40"/>
        <w:ind w:left="850" w:hanging="425"/>
        <w:contextualSpacing w:val="0"/>
        <w:jc w:val="both"/>
        <w:rPr>
          <w:rFonts w:ascii="Arial" w:hAnsi="Arial"/>
          <w:iCs/>
          <w:sz w:val="20"/>
          <w:szCs w:val="20"/>
        </w:rPr>
      </w:pPr>
      <w:r w:rsidRPr="00D93634">
        <w:rPr>
          <w:rStyle w:val="Emphasis"/>
          <w:rFonts w:ascii="Arial" w:hAnsi="Arial"/>
          <w:sz w:val="20"/>
          <w:szCs w:val="20"/>
        </w:rPr>
        <w:t xml:space="preserve">We have not offered and will not offer fees, gifts and/or favours of kind in exchange for this RFQ and will not engage in any such activity during the performance of any Contract awarded. </w:t>
      </w:r>
    </w:p>
    <w:p w:rsidR="00AD3A8A" w:rsidRPr="00F66499" w:rsidRDefault="00AD3A8A" w:rsidP="00AD3A8A">
      <w:pPr>
        <w:pStyle w:val="MarginText"/>
        <w:spacing w:before="120" w:after="0" w:line="240" w:lineRule="auto"/>
        <w:rPr>
          <w:rFonts w:ascii="Arial" w:hAnsi="Arial" w:cs="Arial"/>
          <w:color w:val="000000"/>
          <w:sz w:val="20"/>
          <w:lang w:val="en-AU"/>
        </w:rPr>
      </w:pPr>
      <w:r w:rsidRPr="00F66499">
        <w:rPr>
          <w:rFonts w:ascii="Arial" w:eastAsia="Calibri" w:hAnsi="Arial" w:cs="Arial"/>
          <w:color w:val="000000"/>
          <w:sz w:val="20"/>
          <w:lang w:val="en-AU"/>
        </w:rPr>
        <w:t>I, the undersigned, certify that I am duly authorized by [</w:t>
      </w:r>
      <w:r w:rsidRPr="00F66499">
        <w:rPr>
          <w:rFonts w:ascii="Arial" w:eastAsia="Calibri" w:hAnsi="Arial" w:cs="Arial"/>
          <w:b/>
          <w:i/>
          <w:color w:val="000000"/>
          <w:sz w:val="20"/>
          <w:highlight w:val="cyan"/>
          <w:lang w:val="en-AU"/>
        </w:rPr>
        <w:t>insert full</w:t>
      </w:r>
      <w:r>
        <w:rPr>
          <w:rFonts w:ascii="Arial" w:eastAsia="Calibri" w:hAnsi="Arial" w:cs="Arial"/>
          <w:b/>
          <w:i/>
          <w:color w:val="000000"/>
          <w:sz w:val="20"/>
          <w:highlight w:val="cyan"/>
          <w:lang w:val="en-AU"/>
        </w:rPr>
        <w:t xml:space="preserve"> Company</w:t>
      </w:r>
      <w:r w:rsidRPr="00F66499">
        <w:rPr>
          <w:rFonts w:ascii="Arial" w:eastAsia="Calibri" w:hAnsi="Arial" w:cs="Arial"/>
          <w:b/>
          <w:i/>
          <w:color w:val="000000"/>
          <w:sz w:val="20"/>
          <w:highlight w:val="cyan"/>
          <w:lang w:val="en-AU"/>
        </w:rPr>
        <w:t xml:space="preserve"> </w:t>
      </w:r>
      <w:r>
        <w:rPr>
          <w:rFonts w:ascii="Arial" w:eastAsia="Calibri" w:hAnsi="Arial" w:cs="Arial"/>
          <w:b/>
          <w:i/>
          <w:color w:val="000000"/>
          <w:sz w:val="20"/>
          <w:highlight w:val="cyan"/>
          <w:lang w:val="en-AU"/>
        </w:rPr>
        <w:t>n</w:t>
      </w:r>
      <w:r w:rsidRPr="00F66499">
        <w:rPr>
          <w:rFonts w:ascii="Arial" w:eastAsia="Calibri" w:hAnsi="Arial" w:cs="Arial"/>
          <w:b/>
          <w:i/>
          <w:color w:val="000000"/>
          <w:sz w:val="20"/>
          <w:highlight w:val="cyan"/>
          <w:lang w:val="en-AU"/>
        </w:rPr>
        <w:t>ame of bidder</w:t>
      </w:r>
      <w:r w:rsidRPr="00F66499">
        <w:rPr>
          <w:rFonts w:ascii="Arial" w:eastAsia="Calibri" w:hAnsi="Arial" w:cs="Arial"/>
          <w:color w:val="000000"/>
          <w:sz w:val="20"/>
          <w:lang w:val="en-AU"/>
        </w:rPr>
        <w:t>] to sign this quotation and bind [</w:t>
      </w:r>
      <w:r w:rsidRPr="00F66499">
        <w:rPr>
          <w:rFonts w:ascii="Arial" w:eastAsia="Calibri" w:hAnsi="Arial" w:cs="Arial"/>
          <w:b/>
          <w:i/>
          <w:color w:val="000000"/>
          <w:sz w:val="20"/>
          <w:highlight w:val="cyan"/>
          <w:lang w:val="en-AU"/>
        </w:rPr>
        <w:t xml:space="preserve">insert full </w:t>
      </w:r>
      <w:r>
        <w:rPr>
          <w:rFonts w:ascii="Arial" w:eastAsia="Calibri" w:hAnsi="Arial" w:cs="Arial"/>
          <w:b/>
          <w:i/>
          <w:color w:val="000000"/>
          <w:sz w:val="20"/>
          <w:highlight w:val="cyan"/>
          <w:lang w:val="en-AU"/>
        </w:rPr>
        <w:t xml:space="preserve">Company </w:t>
      </w:r>
      <w:r w:rsidRPr="00F66499">
        <w:rPr>
          <w:rFonts w:ascii="Arial" w:eastAsia="Calibri" w:hAnsi="Arial" w:cs="Arial"/>
          <w:b/>
          <w:i/>
          <w:color w:val="000000"/>
          <w:sz w:val="20"/>
          <w:highlight w:val="cyan"/>
          <w:lang w:val="en-AU"/>
        </w:rPr>
        <w:t>name of bidder</w:t>
      </w:r>
      <w:r w:rsidRPr="00F66499">
        <w:rPr>
          <w:rFonts w:ascii="Arial" w:eastAsia="Calibri" w:hAnsi="Arial" w:cs="Arial"/>
          <w:color w:val="000000"/>
          <w:sz w:val="20"/>
          <w:highlight w:val="cyan"/>
          <w:lang w:val="en-AU"/>
        </w:rPr>
        <w:t>]</w:t>
      </w:r>
      <w:r w:rsidRPr="00F66499">
        <w:rPr>
          <w:rFonts w:ascii="Arial" w:eastAsia="Calibri" w:hAnsi="Arial" w:cs="Arial"/>
          <w:color w:val="000000"/>
          <w:sz w:val="20"/>
          <w:lang w:val="en-AU"/>
        </w:rPr>
        <w:t xml:space="preserve"> should </w:t>
      </w:r>
      <w:r>
        <w:rPr>
          <w:rFonts w:ascii="Arial" w:eastAsia="Calibri" w:hAnsi="Arial" w:cs="Arial"/>
          <w:color w:val="000000"/>
          <w:sz w:val="20"/>
          <w:lang w:val="en-AU"/>
        </w:rPr>
        <w:t xml:space="preserve">Sustainable Energy for All </w:t>
      </w:r>
      <w:r w:rsidRPr="00F66499">
        <w:rPr>
          <w:rFonts w:ascii="Arial" w:eastAsia="Calibri" w:hAnsi="Arial" w:cs="Arial"/>
          <w:color w:val="000000"/>
          <w:sz w:val="20"/>
          <w:lang w:val="en-AU"/>
        </w:rPr>
        <w:t>accept this quotation</w:t>
      </w:r>
      <w:r w:rsidR="000F5253">
        <w:rPr>
          <w:rFonts w:ascii="Arial" w:eastAsia="Calibri" w:hAnsi="Arial" w:cs="Arial"/>
          <w:color w:val="000000"/>
          <w:sz w:val="20"/>
          <w:lang w:val="en-AU"/>
        </w:rPr>
        <w:t xml:space="preserve"> as listed in Form B</w:t>
      </w:r>
      <w:r w:rsidRPr="00F66499">
        <w:rPr>
          <w:rFonts w:ascii="Arial" w:eastAsia="Calibri" w:hAnsi="Arial" w:cs="Arial"/>
          <w:color w:val="000000"/>
          <w:sz w:val="20"/>
          <w:lang w:val="en-AU"/>
        </w:rPr>
        <w:t xml:space="preserve">: </w:t>
      </w:r>
    </w:p>
    <w:p w:rsidR="00AD3A8A" w:rsidRPr="00F66499" w:rsidRDefault="00AD3A8A" w:rsidP="00AD3A8A">
      <w:pPr>
        <w:tabs>
          <w:tab w:val="left" w:pos="990"/>
          <w:tab w:val="left" w:pos="5040"/>
          <w:tab w:val="left" w:pos="5850"/>
        </w:tabs>
        <w:rPr>
          <w:color w:val="000000"/>
          <w:lang w:val="en-AU"/>
        </w:rPr>
      </w:pPr>
    </w:p>
    <w:p w:rsidR="00AD3A8A" w:rsidRPr="00F66499" w:rsidRDefault="00AD3A8A" w:rsidP="00AD3A8A">
      <w:pPr>
        <w:tabs>
          <w:tab w:val="left" w:pos="990"/>
          <w:tab w:val="left" w:pos="5040"/>
          <w:tab w:val="left" w:pos="5850"/>
        </w:tabs>
        <w:rPr>
          <w:color w:val="000000"/>
          <w:lang w:val="en-AU"/>
        </w:rPr>
      </w:pPr>
      <w:r w:rsidRPr="00F66499">
        <w:rPr>
          <w:color w:val="000000"/>
          <w:lang w:val="en-AU"/>
        </w:rPr>
        <w:t xml:space="preserve">Name: </w:t>
      </w:r>
      <w:r w:rsidRPr="00F66499">
        <w:rPr>
          <w:color w:val="000000"/>
          <w:highlight w:val="cyan"/>
          <w:lang w:val="en-AU"/>
        </w:rPr>
        <w:t>[complete]</w:t>
      </w:r>
    </w:p>
    <w:p w:rsidR="00AD3A8A" w:rsidRPr="00F66499" w:rsidRDefault="00AD3A8A" w:rsidP="00AD3A8A">
      <w:pPr>
        <w:tabs>
          <w:tab w:val="left" w:pos="990"/>
        </w:tabs>
        <w:rPr>
          <w:color w:val="000000"/>
          <w:lang w:val="en-AU"/>
        </w:rPr>
      </w:pPr>
      <w:r w:rsidRPr="00F66499">
        <w:rPr>
          <w:color w:val="000000"/>
          <w:lang w:val="en-AU"/>
        </w:rPr>
        <w:t xml:space="preserve">Title: </w:t>
      </w:r>
      <w:r w:rsidRPr="00F66499">
        <w:rPr>
          <w:color w:val="000000"/>
          <w:highlight w:val="cyan"/>
          <w:lang w:val="en-AU"/>
        </w:rPr>
        <w:t>[complete]</w:t>
      </w:r>
    </w:p>
    <w:p w:rsidR="00AD3A8A" w:rsidRPr="00F66499" w:rsidRDefault="00AD3A8A" w:rsidP="00AD3A8A">
      <w:pPr>
        <w:tabs>
          <w:tab w:val="left" w:pos="990"/>
        </w:tabs>
        <w:rPr>
          <w:color w:val="000000"/>
          <w:lang w:val="en-AU"/>
        </w:rPr>
      </w:pPr>
      <w:r w:rsidRPr="00F66499">
        <w:rPr>
          <w:color w:val="000000"/>
          <w:lang w:val="en-AU"/>
        </w:rPr>
        <w:t xml:space="preserve">Date: </w:t>
      </w:r>
      <w:r w:rsidRPr="00F66499">
        <w:rPr>
          <w:color w:val="000000"/>
          <w:highlight w:val="cyan"/>
          <w:lang w:val="en-AU"/>
        </w:rPr>
        <w:t>[complete]</w:t>
      </w:r>
    </w:p>
    <w:p w:rsidR="00AD3A8A" w:rsidRPr="00F66499" w:rsidRDefault="00367308" w:rsidP="00AD3A8A">
      <w:pPr>
        <w:spacing w:before="7" w:line="220" w:lineRule="exact"/>
        <w:rPr>
          <w:lang w:val="en-US"/>
        </w:rPr>
      </w:pPr>
      <w:r>
        <w:rPr>
          <w:lang w:val="en-US"/>
        </w:rPr>
        <w:t xml:space="preserve">Country of Operations: </w:t>
      </w:r>
      <w:r w:rsidRPr="00F66499">
        <w:rPr>
          <w:color w:val="000000"/>
          <w:highlight w:val="cyan"/>
          <w:lang w:val="en-AU"/>
        </w:rPr>
        <w:t>[complete]</w:t>
      </w:r>
    </w:p>
    <w:p w:rsidR="00AD3A8A" w:rsidRPr="00F66499" w:rsidRDefault="00AD3A8A" w:rsidP="00AD3A8A">
      <w:pPr>
        <w:spacing w:before="7" w:line="220" w:lineRule="exact"/>
        <w:rPr>
          <w:lang w:val="en-US"/>
        </w:rPr>
      </w:pPr>
    </w:p>
    <w:p w:rsidR="00AD3A8A" w:rsidRPr="00F66499" w:rsidRDefault="00AD3A8A" w:rsidP="00AD3A8A">
      <w:pPr>
        <w:tabs>
          <w:tab w:val="left" w:pos="990"/>
        </w:tabs>
        <w:rPr>
          <w:color w:val="000000"/>
          <w:lang w:val="en-AU"/>
        </w:rPr>
      </w:pPr>
      <w:r w:rsidRPr="00F66499">
        <w:rPr>
          <w:color w:val="000000"/>
          <w:lang w:val="en-AU"/>
        </w:rPr>
        <w:t>Signature: _____________________________________________________________</w:t>
      </w:r>
    </w:p>
    <w:p w:rsidR="00AD3A8A" w:rsidRPr="00F66499" w:rsidRDefault="00AD3A8A" w:rsidP="00AD3A8A">
      <w:pPr>
        <w:rPr>
          <w:color w:val="000000"/>
          <w:lang w:val="en-AU"/>
        </w:rPr>
      </w:pPr>
    </w:p>
    <w:p w:rsidR="00AD3A8A" w:rsidRPr="00F66499" w:rsidRDefault="00AD3A8A" w:rsidP="00AD3A8A">
      <w:pPr>
        <w:spacing w:before="7" w:line="220" w:lineRule="exact"/>
        <w:rPr>
          <w:lang w:val="en-US"/>
        </w:rPr>
      </w:pPr>
    </w:p>
    <w:p w:rsidR="00AD3A8A" w:rsidRPr="00F66499" w:rsidRDefault="00AD3A8A" w:rsidP="00AD3A8A">
      <w:pPr>
        <w:spacing w:before="7" w:line="220" w:lineRule="exact"/>
        <w:rPr>
          <w:lang w:val="en-US"/>
        </w:rPr>
      </w:pPr>
      <w:r w:rsidRPr="00F66499">
        <w:rPr>
          <w:lang w:val="en-US"/>
        </w:rPr>
        <w:t>Provide the name and contact information for the primary contact from your company for this quotation:</w:t>
      </w:r>
    </w:p>
    <w:p w:rsidR="00AD3A8A" w:rsidRPr="00F66499" w:rsidRDefault="00AD3A8A" w:rsidP="00AD3A8A">
      <w:pPr>
        <w:spacing w:before="7" w:line="220" w:lineRule="exact"/>
        <w:jc w:val="both"/>
        <w:rPr>
          <w:b/>
          <w:highlight w:val="green"/>
          <w:lang w:val="en-US"/>
        </w:rPr>
      </w:pPr>
    </w:p>
    <w:p w:rsidR="00AD3A8A" w:rsidRPr="00F66499" w:rsidRDefault="00AD3A8A" w:rsidP="00AD3A8A">
      <w:pPr>
        <w:tabs>
          <w:tab w:val="left" w:pos="990"/>
          <w:tab w:val="left" w:pos="5040"/>
          <w:tab w:val="left" w:pos="5850"/>
        </w:tabs>
        <w:rPr>
          <w:color w:val="000000"/>
          <w:lang w:val="en-AU"/>
        </w:rPr>
      </w:pPr>
      <w:r w:rsidRPr="00F66499">
        <w:rPr>
          <w:color w:val="000000"/>
          <w:lang w:val="en-AU"/>
        </w:rPr>
        <w:t xml:space="preserve">Name: </w:t>
      </w:r>
      <w:r w:rsidRPr="00F66499">
        <w:rPr>
          <w:color w:val="000000"/>
          <w:highlight w:val="cyan"/>
          <w:lang w:val="en-AU"/>
        </w:rPr>
        <w:t>[complete]</w:t>
      </w:r>
    </w:p>
    <w:p w:rsidR="00AD3A8A" w:rsidRPr="00F66499" w:rsidRDefault="00AD3A8A" w:rsidP="00AD3A8A">
      <w:pPr>
        <w:tabs>
          <w:tab w:val="left" w:pos="990"/>
        </w:tabs>
        <w:rPr>
          <w:color w:val="000000"/>
          <w:lang w:val="en-AU"/>
        </w:rPr>
      </w:pPr>
      <w:r w:rsidRPr="00F66499">
        <w:rPr>
          <w:color w:val="000000"/>
          <w:lang w:val="en-AU"/>
        </w:rPr>
        <w:t xml:space="preserve">Title: </w:t>
      </w:r>
      <w:r w:rsidRPr="00F66499">
        <w:rPr>
          <w:color w:val="000000"/>
          <w:highlight w:val="cyan"/>
          <w:lang w:val="en-AU"/>
        </w:rPr>
        <w:t>[complete]</w:t>
      </w:r>
    </w:p>
    <w:p w:rsidR="00AD3A8A" w:rsidRPr="00F66499" w:rsidRDefault="00AD3A8A" w:rsidP="00AD3A8A">
      <w:pPr>
        <w:tabs>
          <w:tab w:val="left" w:pos="990"/>
        </w:tabs>
        <w:rPr>
          <w:color w:val="000000"/>
          <w:lang w:val="en-AU"/>
        </w:rPr>
      </w:pPr>
      <w:r w:rsidRPr="00F66499">
        <w:rPr>
          <w:color w:val="000000"/>
          <w:lang w:val="en-AU"/>
        </w:rPr>
        <w:t xml:space="preserve">Email address: </w:t>
      </w:r>
      <w:r w:rsidRPr="00F66499">
        <w:rPr>
          <w:color w:val="000000"/>
          <w:highlight w:val="cyan"/>
          <w:lang w:val="en-AU"/>
        </w:rPr>
        <w:t>[complete]</w:t>
      </w:r>
    </w:p>
    <w:p w:rsidR="00367308" w:rsidRDefault="00AD3A8A" w:rsidP="00AD3A8A">
      <w:pPr>
        <w:tabs>
          <w:tab w:val="left" w:pos="990"/>
        </w:tabs>
        <w:rPr>
          <w:color w:val="000000"/>
          <w:lang w:val="en-AU"/>
        </w:rPr>
      </w:pPr>
      <w:r w:rsidRPr="00F66499">
        <w:rPr>
          <w:color w:val="000000"/>
          <w:lang w:val="en-AU"/>
        </w:rPr>
        <w:t xml:space="preserve">Telephone: </w:t>
      </w:r>
      <w:r w:rsidRPr="00F66499">
        <w:rPr>
          <w:color w:val="000000"/>
          <w:highlight w:val="cyan"/>
          <w:lang w:val="en-AU"/>
        </w:rPr>
        <w:t>[complete]</w:t>
      </w:r>
    </w:p>
    <w:p w:rsidR="00AD3A8A" w:rsidRPr="00F66499" w:rsidRDefault="00367308" w:rsidP="00AD3A8A">
      <w:pPr>
        <w:tabs>
          <w:tab w:val="left" w:pos="990"/>
        </w:tabs>
        <w:rPr>
          <w:b/>
        </w:rPr>
      </w:pPr>
      <w:r>
        <w:rPr>
          <w:color w:val="000000"/>
          <w:lang w:val="en-AU"/>
        </w:rPr>
        <w:t xml:space="preserve">Website: </w:t>
      </w:r>
      <w:r w:rsidRPr="00F66499">
        <w:rPr>
          <w:color w:val="000000"/>
          <w:highlight w:val="cyan"/>
          <w:lang w:val="en-AU"/>
        </w:rPr>
        <w:t>[complete]</w:t>
      </w:r>
      <w:r w:rsidR="00AD3A8A" w:rsidRPr="00F66499">
        <w:rPr>
          <w:b/>
        </w:rPr>
        <w:br w:type="page"/>
      </w:r>
    </w:p>
    <w:p w:rsidR="000F5253" w:rsidRPr="003211D0" w:rsidRDefault="00AD3A8A" w:rsidP="003211D0">
      <w:pPr>
        <w:pStyle w:val="Heading1"/>
        <w:rPr>
          <w:szCs w:val="24"/>
        </w:rPr>
      </w:pPr>
      <w:r w:rsidRPr="00F66499">
        <w:rPr>
          <w:szCs w:val="24"/>
        </w:rPr>
        <w:lastRenderedPageBreak/>
        <w:t xml:space="preserve">Form B: </w:t>
      </w:r>
      <w:r w:rsidR="000F5253">
        <w:rPr>
          <w:szCs w:val="24"/>
        </w:rPr>
        <w:t>Technical &amp; Financial Proposal</w:t>
      </w:r>
    </w:p>
    <w:p w:rsidR="000F5253" w:rsidRPr="000C63C3" w:rsidRDefault="000F5253" w:rsidP="000F5253">
      <w:pPr>
        <w:jc w:val="both"/>
      </w:pPr>
      <w:r w:rsidRPr="000C63C3">
        <w:t xml:space="preserve">RFQ reference no: </w:t>
      </w:r>
      <w:r>
        <w:t xml:space="preserve">RFQ </w:t>
      </w:r>
      <w:r w:rsidRPr="000C63C3">
        <w:t>20</w:t>
      </w:r>
      <w:r>
        <w:t>19/0</w:t>
      </w:r>
      <w:r w:rsidR="00D8654D">
        <w:t xml:space="preserve">5 </w:t>
      </w:r>
    </w:p>
    <w:p w:rsidR="000F5253" w:rsidRPr="003211D0" w:rsidRDefault="000F5253" w:rsidP="003211D0">
      <w:pPr>
        <w:pStyle w:val="BankNormal"/>
        <w:spacing w:after="60"/>
        <w:rPr>
          <w:rFonts w:ascii="Arial" w:hAnsi="Arial" w:cs="Arial"/>
          <w:iCs/>
          <w:sz w:val="20"/>
        </w:rPr>
      </w:pPr>
      <w:r w:rsidRPr="000C63C3">
        <w:rPr>
          <w:rFonts w:ascii="Arial" w:hAnsi="Arial" w:cs="Arial"/>
          <w:iCs/>
          <w:sz w:val="20"/>
        </w:rPr>
        <w:t xml:space="preserve">Name of Bidder: </w:t>
      </w:r>
      <w:r w:rsidRPr="000C63C3">
        <w:rPr>
          <w:rFonts w:ascii="Arial" w:hAnsi="Arial" w:cs="Arial"/>
          <w:iCs/>
          <w:sz w:val="20"/>
          <w:highlight w:val="cyan"/>
        </w:rPr>
        <w:t>[insert name of bidder]</w:t>
      </w:r>
    </w:p>
    <w:p w:rsidR="00537699" w:rsidRPr="00457049" w:rsidRDefault="00537699" w:rsidP="00537699">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Provide a proposal that contains the following:</w:t>
      </w:r>
    </w:p>
    <w:p w:rsidR="00537699" w:rsidRPr="00457049" w:rsidRDefault="00537699" w:rsidP="00537699">
      <w:pPr>
        <w:pStyle w:val="ListParagraph"/>
        <w:numPr>
          <w:ilvl w:val="0"/>
          <w:numId w:val="6"/>
        </w:numPr>
        <w:rPr>
          <w:rFonts w:asciiTheme="minorHAnsi" w:hAnsiTheme="minorHAnsi" w:cstheme="minorHAnsi"/>
          <w:shd w:val="clear" w:color="auto" w:fill="FFFFFF"/>
        </w:rPr>
      </w:pPr>
      <w:r>
        <w:rPr>
          <w:rFonts w:asciiTheme="minorHAnsi" w:hAnsiTheme="minorHAnsi" w:cstheme="minorHAnsi"/>
          <w:shd w:val="clear" w:color="auto" w:fill="FFFFFF"/>
        </w:rPr>
        <w:t xml:space="preserve">Statement of the </w:t>
      </w:r>
      <w:proofErr w:type="gramStart"/>
      <w:r>
        <w:rPr>
          <w:rFonts w:asciiTheme="minorHAnsi" w:hAnsiTheme="minorHAnsi" w:cstheme="minorHAnsi"/>
          <w:shd w:val="clear" w:color="auto" w:fill="FFFFFF"/>
        </w:rPr>
        <w:t>offeror’s  understanding</w:t>
      </w:r>
      <w:proofErr w:type="gramEnd"/>
      <w:r>
        <w:rPr>
          <w:rFonts w:asciiTheme="minorHAnsi" w:hAnsiTheme="minorHAnsi" w:cstheme="minorHAnsi"/>
          <w:shd w:val="clear" w:color="auto" w:fill="FFFFFF"/>
        </w:rPr>
        <w:t xml:space="preserve"> of the assignment as well as its proposed</w:t>
      </w:r>
      <w:r w:rsidRPr="00457049">
        <w:rPr>
          <w:rFonts w:asciiTheme="minorHAnsi" w:hAnsiTheme="minorHAnsi" w:cstheme="minorHAnsi"/>
          <w:shd w:val="clear" w:color="auto" w:fill="FFFFFF"/>
        </w:rPr>
        <w:t xml:space="preserve"> </w:t>
      </w:r>
      <w:r>
        <w:rPr>
          <w:rFonts w:asciiTheme="minorHAnsi" w:hAnsiTheme="minorHAnsi" w:cstheme="minorHAnsi"/>
          <w:shd w:val="clear" w:color="auto" w:fill="FFFFFF"/>
        </w:rPr>
        <w:t>approach</w:t>
      </w:r>
      <w:r w:rsidRPr="00457049">
        <w:rPr>
          <w:rFonts w:asciiTheme="minorHAnsi" w:hAnsiTheme="minorHAnsi" w:cstheme="minorHAnsi"/>
          <w:shd w:val="clear" w:color="auto" w:fill="FFFFFF"/>
        </w:rPr>
        <w:t xml:space="preserve"> and methodology</w:t>
      </w:r>
      <w:r>
        <w:rPr>
          <w:rFonts w:asciiTheme="minorHAnsi" w:hAnsiTheme="minorHAnsi" w:cstheme="minorHAnsi"/>
          <w:shd w:val="clear" w:color="auto" w:fill="FFFFFF"/>
        </w:rPr>
        <w:t>.</w:t>
      </w:r>
      <w:r w:rsidRPr="00457049">
        <w:rPr>
          <w:rFonts w:asciiTheme="minorHAnsi" w:hAnsiTheme="minorHAnsi" w:cstheme="minorHAnsi"/>
          <w:shd w:val="clear" w:color="auto" w:fill="FFFFFF"/>
        </w:rPr>
        <w:t xml:space="preserve"> </w:t>
      </w:r>
    </w:p>
    <w:p w:rsidR="00537699" w:rsidRPr="00457049" w:rsidRDefault="00537699" w:rsidP="00537699">
      <w:pPr>
        <w:pStyle w:val="ListParagraph"/>
        <w:numPr>
          <w:ilvl w:val="0"/>
          <w:numId w:val="6"/>
        </w:numPr>
        <w:rPr>
          <w:rFonts w:asciiTheme="minorHAnsi" w:hAnsiTheme="minorHAnsi" w:cstheme="minorHAnsi"/>
          <w:shd w:val="clear" w:color="auto" w:fill="FFFFFF"/>
        </w:rPr>
      </w:pPr>
      <w:r>
        <w:rPr>
          <w:rFonts w:asciiTheme="minorHAnsi" w:hAnsiTheme="minorHAnsi" w:cstheme="minorHAnsi"/>
          <w:shd w:val="clear" w:color="auto" w:fill="FFFFFF"/>
        </w:rPr>
        <w:t>D</w:t>
      </w:r>
      <w:r w:rsidRPr="00457049">
        <w:rPr>
          <w:rFonts w:asciiTheme="minorHAnsi" w:hAnsiTheme="minorHAnsi" w:cstheme="minorHAnsi"/>
          <w:shd w:val="clear" w:color="auto" w:fill="FFFFFF"/>
        </w:rPr>
        <w:t>etailed work plan</w:t>
      </w:r>
      <w:r>
        <w:rPr>
          <w:rFonts w:asciiTheme="minorHAnsi" w:hAnsiTheme="minorHAnsi" w:cstheme="minorHAnsi"/>
          <w:shd w:val="clear" w:color="auto" w:fill="FFFFFF"/>
        </w:rPr>
        <w:t>.</w:t>
      </w:r>
      <w:r w:rsidRPr="00457049">
        <w:rPr>
          <w:rFonts w:asciiTheme="minorHAnsi" w:hAnsiTheme="minorHAnsi" w:cstheme="minorHAnsi"/>
          <w:shd w:val="clear" w:color="auto" w:fill="FFFFFF"/>
        </w:rPr>
        <w:t xml:space="preserve"> </w:t>
      </w:r>
    </w:p>
    <w:p w:rsidR="00537699" w:rsidRDefault="00537699" w:rsidP="00537699">
      <w:pPr>
        <w:pStyle w:val="ListParagraph"/>
        <w:numPr>
          <w:ilvl w:val="0"/>
          <w:numId w:val="6"/>
        </w:numPr>
        <w:rPr>
          <w:rFonts w:asciiTheme="minorHAnsi" w:hAnsiTheme="minorHAnsi" w:cstheme="minorHAnsi"/>
          <w:shd w:val="clear" w:color="auto" w:fill="FFFFFF"/>
        </w:rPr>
      </w:pPr>
      <w:r>
        <w:rPr>
          <w:rFonts w:asciiTheme="minorHAnsi" w:hAnsiTheme="minorHAnsi" w:cstheme="minorHAnsi"/>
          <w:shd w:val="clear" w:color="auto" w:fill="FFFFFF"/>
        </w:rPr>
        <w:t>C</w:t>
      </w:r>
      <w:r w:rsidRPr="00457049">
        <w:rPr>
          <w:rFonts w:asciiTheme="minorHAnsi" w:hAnsiTheme="minorHAnsi" w:cstheme="minorHAnsi"/>
          <w:shd w:val="clear" w:color="auto" w:fill="FFFFFF"/>
        </w:rPr>
        <w:t>ompany profile</w:t>
      </w:r>
      <w:r>
        <w:rPr>
          <w:rFonts w:asciiTheme="minorHAnsi" w:hAnsiTheme="minorHAnsi" w:cstheme="minorHAnsi"/>
          <w:shd w:val="clear" w:color="auto" w:fill="FFFFFF"/>
        </w:rPr>
        <w:t xml:space="preserve">. </w:t>
      </w:r>
    </w:p>
    <w:p w:rsidR="00537699" w:rsidRPr="00457049" w:rsidRDefault="00537699" w:rsidP="00537699">
      <w:pPr>
        <w:pStyle w:val="ListParagraph"/>
        <w:numPr>
          <w:ilvl w:val="0"/>
          <w:numId w:val="6"/>
        </w:numPr>
        <w:rPr>
          <w:rFonts w:asciiTheme="minorHAnsi" w:hAnsiTheme="minorHAnsi" w:cstheme="minorHAnsi"/>
          <w:shd w:val="clear" w:color="auto" w:fill="FFFFFF"/>
        </w:rPr>
      </w:pPr>
      <w:r>
        <w:rPr>
          <w:rFonts w:asciiTheme="minorHAnsi" w:hAnsiTheme="minorHAnsi" w:cstheme="minorHAnsi"/>
          <w:shd w:val="clear" w:color="auto" w:fill="FFFFFF"/>
        </w:rPr>
        <w:t xml:space="preserve">Link to two previous reports produced by the offeror that are </w:t>
      </w:r>
      <w:proofErr w:type="gramStart"/>
      <w:r>
        <w:rPr>
          <w:rFonts w:asciiTheme="minorHAnsi" w:hAnsiTheme="minorHAnsi" w:cstheme="minorHAnsi"/>
          <w:shd w:val="clear" w:color="auto" w:fill="FFFFFF"/>
        </w:rPr>
        <w:t>similar to</w:t>
      </w:r>
      <w:proofErr w:type="gramEnd"/>
      <w:r>
        <w:rPr>
          <w:rFonts w:asciiTheme="minorHAnsi" w:hAnsiTheme="minorHAnsi" w:cstheme="minorHAnsi"/>
          <w:shd w:val="clear" w:color="auto" w:fill="FFFFFF"/>
        </w:rPr>
        <w:t xml:space="preserve"> the deliverable required in this assignment. Reports may also be attached to the offeror’s proposal.</w:t>
      </w:r>
    </w:p>
    <w:p w:rsidR="00537699" w:rsidRPr="00457049" w:rsidRDefault="00537699" w:rsidP="00537699">
      <w:pPr>
        <w:pStyle w:val="ListParagraph"/>
        <w:numPr>
          <w:ilvl w:val="0"/>
          <w:numId w:val="6"/>
        </w:numPr>
        <w:rPr>
          <w:rFonts w:asciiTheme="minorHAnsi" w:hAnsiTheme="minorHAnsi" w:cstheme="minorHAnsi"/>
          <w:shd w:val="clear" w:color="auto" w:fill="FFFFFF"/>
        </w:rPr>
      </w:pPr>
      <w:r>
        <w:rPr>
          <w:rFonts w:asciiTheme="minorHAnsi" w:hAnsiTheme="minorHAnsi" w:cstheme="minorHAnsi"/>
          <w:shd w:val="clear" w:color="auto" w:fill="FFFFFF"/>
        </w:rPr>
        <w:t xml:space="preserve">CVs of the proposed </w:t>
      </w:r>
      <w:r w:rsidRPr="00457049">
        <w:rPr>
          <w:rFonts w:asciiTheme="minorHAnsi" w:hAnsiTheme="minorHAnsi" w:cstheme="minorHAnsi"/>
          <w:shd w:val="clear" w:color="auto" w:fill="FFFFFF"/>
        </w:rPr>
        <w:t>lead consultant and each additional team member</w:t>
      </w:r>
      <w:r>
        <w:rPr>
          <w:rFonts w:asciiTheme="minorHAnsi" w:hAnsiTheme="minorHAnsi" w:cstheme="minorHAnsi"/>
          <w:shd w:val="clear" w:color="auto" w:fill="FFFFFF"/>
        </w:rPr>
        <w:t>.</w:t>
      </w:r>
    </w:p>
    <w:p w:rsidR="00AD3A8A" w:rsidRPr="00F66499" w:rsidRDefault="00AD3A8A" w:rsidP="00AD3A8A"/>
    <w:tbl>
      <w:tblPr>
        <w:tblStyle w:val="TableGrid"/>
        <w:tblW w:w="0" w:type="auto"/>
        <w:tblInd w:w="108" w:type="dxa"/>
        <w:tblLook w:val="04A0" w:firstRow="1" w:lastRow="0" w:firstColumn="1" w:lastColumn="0" w:noHBand="0" w:noVBand="1"/>
      </w:tblPr>
      <w:tblGrid>
        <w:gridCol w:w="2711"/>
        <w:gridCol w:w="4418"/>
      </w:tblGrid>
      <w:tr w:rsidR="00AD3A8A" w:rsidRPr="00F66499" w:rsidTr="00016423">
        <w:trPr>
          <w:trHeight w:val="221"/>
        </w:trPr>
        <w:tc>
          <w:tcPr>
            <w:tcW w:w="2711" w:type="dxa"/>
            <w:shd w:val="clear" w:color="auto" w:fill="D9D9D9" w:themeFill="background1" w:themeFillShade="D9"/>
            <w:vAlign w:val="center"/>
          </w:tcPr>
          <w:p w:rsidR="00AD3A8A" w:rsidRPr="00F66499" w:rsidRDefault="00AD3A8A" w:rsidP="00016423">
            <w:pPr>
              <w:jc w:val="both"/>
            </w:pPr>
            <w:r w:rsidRPr="00F66499">
              <w:t>Currency</w:t>
            </w:r>
          </w:p>
        </w:tc>
        <w:tc>
          <w:tcPr>
            <w:tcW w:w="4418" w:type="dxa"/>
            <w:vAlign w:val="center"/>
          </w:tcPr>
          <w:p w:rsidR="00AD3A8A" w:rsidRPr="00F66499" w:rsidRDefault="00AD3A8A" w:rsidP="00016423">
            <w:pPr>
              <w:jc w:val="both"/>
            </w:pPr>
            <w:r>
              <w:t>EURO</w:t>
            </w:r>
            <w:r w:rsidR="00D8654D">
              <w:t>/USD</w:t>
            </w:r>
          </w:p>
        </w:tc>
      </w:tr>
    </w:tbl>
    <w:p w:rsidR="00AD3A8A" w:rsidRPr="00F66499" w:rsidRDefault="00AD3A8A" w:rsidP="00AD3A8A">
      <w:pPr>
        <w:rPr>
          <w:b/>
          <w:bCs/>
          <w:color w:val="000000" w:themeColor="text1"/>
        </w:rPr>
      </w:pPr>
    </w:p>
    <w:tbl>
      <w:tblPr>
        <w:tblW w:w="8926" w:type="dxa"/>
        <w:tblLook w:val="04A0" w:firstRow="1" w:lastRow="0" w:firstColumn="1" w:lastColumn="0" w:noHBand="0" w:noVBand="1"/>
      </w:tblPr>
      <w:tblGrid>
        <w:gridCol w:w="4315"/>
        <w:gridCol w:w="1077"/>
        <w:gridCol w:w="1052"/>
        <w:gridCol w:w="1266"/>
        <w:gridCol w:w="1216"/>
      </w:tblGrid>
      <w:tr w:rsidR="00AD3A8A" w:rsidTr="00016423">
        <w:trPr>
          <w:trHeight w:val="255"/>
        </w:trPr>
        <w:tc>
          <w:tcPr>
            <w:tcW w:w="8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D3A8A" w:rsidRDefault="00AD3A8A" w:rsidP="00016423">
            <w:pPr>
              <w:jc w:val="center"/>
              <w:rPr>
                <w:b/>
              </w:rPr>
            </w:pPr>
            <w:r>
              <w:rPr>
                <w:b/>
              </w:rPr>
              <w:t>ACTIVITY</w:t>
            </w:r>
          </w:p>
        </w:tc>
      </w:tr>
      <w:tr w:rsidR="00AD3A8A" w:rsidRPr="00336C36" w:rsidDel="001A71EF" w:rsidTr="00AD3A8A">
        <w:trPr>
          <w:trHeight w:val="604"/>
        </w:trPr>
        <w:tc>
          <w:tcPr>
            <w:tcW w:w="4315" w:type="dxa"/>
            <w:tcBorders>
              <w:top w:val="single" w:sz="4" w:space="0" w:color="auto"/>
              <w:left w:val="single" w:sz="4" w:space="0" w:color="auto"/>
              <w:bottom w:val="single" w:sz="4" w:space="0" w:color="auto"/>
              <w:right w:val="single" w:sz="4" w:space="0" w:color="auto"/>
            </w:tcBorders>
            <w:shd w:val="clear" w:color="000000" w:fill="FFFFFF"/>
            <w:noWrap/>
          </w:tcPr>
          <w:p w:rsidR="00AD3A8A" w:rsidRDefault="00AD3A8A" w:rsidP="00016423">
            <w:pPr>
              <w:contextualSpacing/>
              <w:jc w:val="center"/>
              <w:rPr>
                <w:color w:val="000000"/>
                <w:sz w:val="24"/>
                <w:szCs w:val="24"/>
                <w:lang w:val="en-US" w:eastAsia="en-US"/>
              </w:rPr>
            </w:pPr>
          </w:p>
          <w:p w:rsidR="00AD3A8A" w:rsidRDefault="00AD3A8A" w:rsidP="00016423">
            <w:pPr>
              <w:contextualSpacing/>
              <w:jc w:val="center"/>
              <w:rPr>
                <w:b/>
                <w:szCs w:val="22"/>
              </w:rPr>
            </w:pPr>
            <w:r>
              <w:rPr>
                <w:b/>
                <w:szCs w:val="22"/>
              </w:rPr>
              <w:t>Consultant</w:t>
            </w:r>
          </w:p>
          <w:p w:rsidR="00AD3A8A" w:rsidRDefault="00AD3A8A" w:rsidP="00016423">
            <w:pPr>
              <w:contextualSpacing/>
              <w:jc w:val="center"/>
              <w:rPr>
                <w:b/>
                <w:szCs w:val="22"/>
              </w:rPr>
            </w:pPr>
          </w:p>
        </w:tc>
        <w:tc>
          <w:tcPr>
            <w:tcW w:w="1077" w:type="dxa"/>
            <w:tcBorders>
              <w:top w:val="single" w:sz="4" w:space="0" w:color="auto"/>
              <w:bottom w:val="single" w:sz="4" w:space="0" w:color="auto"/>
              <w:right w:val="single" w:sz="4" w:space="0" w:color="auto"/>
            </w:tcBorders>
          </w:tcPr>
          <w:p w:rsidR="00AD3A8A" w:rsidRPr="00336C36" w:rsidRDefault="00AD3A8A" w:rsidP="00016423">
            <w:pPr>
              <w:jc w:val="center"/>
              <w:rPr>
                <w:b/>
              </w:rPr>
            </w:pPr>
            <w:r>
              <w:rPr>
                <w:b/>
              </w:rPr>
              <w:t>UOM</w:t>
            </w:r>
          </w:p>
        </w:tc>
        <w:tc>
          <w:tcPr>
            <w:tcW w:w="1052" w:type="dxa"/>
            <w:tcBorders>
              <w:top w:val="single" w:sz="4" w:space="0" w:color="auto"/>
              <w:bottom w:val="single" w:sz="4" w:space="0" w:color="auto"/>
              <w:right w:val="single" w:sz="4" w:space="0" w:color="auto"/>
            </w:tcBorders>
          </w:tcPr>
          <w:p w:rsidR="00AD3A8A" w:rsidRDefault="00AD3A8A" w:rsidP="00016423">
            <w:pPr>
              <w:jc w:val="center"/>
              <w:rPr>
                <w:b/>
              </w:rPr>
            </w:pPr>
            <w:r>
              <w:rPr>
                <w:b/>
              </w:rPr>
              <w:t>QTY</w:t>
            </w:r>
          </w:p>
          <w:p w:rsidR="00AD3A8A" w:rsidRPr="00336C36" w:rsidRDefault="00AD3A8A" w:rsidP="00016423">
            <w:pPr>
              <w:jc w:val="center"/>
              <w:rPr>
                <w:b/>
              </w:rPr>
            </w:pPr>
            <w:r>
              <w:rPr>
                <w:b/>
              </w:rPr>
              <w:t>LOE (Days)</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D3A8A" w:rsidRDefault="00AD3A8A" w:rsidP="00016423">
            <w:pPr>
              <w:jc w:val="center"/>
              <w:rPr>
                <w:b/>
              </w:rPr>
            </w:pPr>
            <w:r>
              <w:rPr>
                <w:b/>
              </w:rPr>
              <w:t xml:space="preserve">Unit Price </w:t>
            </w:r>
          </w:p>
          <w:p w:rsidR="00AD3A8A" w:rsidRPr="00336C36" w:rsidRDefault="00AD3A8A" w:rsidP="00016423">
            <w:pPr>
              <w:jc w:val="center"/>
              <w:rPr>
                <w:b/>
              </w:rPr>
            </w:pPr>
          </w:p>
        </w:tc>
        <w:tc>
          <w:tcPr>
            <w:tcW w:w="1216" w:type="dxa"/>
            <w:tcBorders>
              <w:top w:val="single" w:sz="4" w:space="0" w:color="auto"/>
              <w:left w:val="single" w:sz="4" w:space="0" w:color="auto"/>
              <w:bottom w:val="single" w:sz="4" w:space="0" w:color="auto"/>
              <w:right w:val="single" w:sz="4" w:space="0" w:color="auto"/>
            </w:tcBorders>
          </w:tcPr>
          <w:p w:rsidR="00AD3A8A" w:rsidRDefault="00AD3A8A" w:rsidP="00016423">
            <w:pPr>
              <w:jc w:val="center"/>
              <w:rPr>
                <w:b/>
              </w:rPr>
            </w:pPr>
            <w:r>
              <w:rPr>
                <w:b/>
              </w:rPr>
              <w:t xml:space="preserve">Total Price </w:t>
            </w:r>
          </w:p>
          <w:p w:rsidR="00AD3A8A" w:rsidRPr="00336C36" w:rsidDel="001A71EF" w:rsidRDefault="00AD3A8A" w:rsidP="00016423">
            <w:pPr>
              <w:rPr>
                <w:b/>
              </w:rPr>
            </w:pPr>
          </w:p>
        </w:tc>
      </w:tr>
      <w:tr w:rsidR="00AD3A8A" w:rsidRPr="00336C36" w:rsidTr="00AD3A8A">
        <w:trPr>
          <w:trHeight w:val="776"/>
        </w:trPr>
        <w:tc>
          <w:tcPr>
            <w:tcW w:w="4315" w:type="dxa"/>
            <w:tcBorders>
              <w:top w:val="single" w:sz="4" w:space="0" w:color="auto"/>
              <w:left w:val="single" w:sz="4" w:space="0" w:color="auto"/>
              <w:right w:val="single" w:sz="4" w:space="0" w:color="auto"/>
            </w:tcBorders>
            <w:shd w:val="clear" w:color="000000" w:fill="FFFFFF"/>
            <w:noWrap/>
            <w:vAlign w:val="center"/>
            <w:hideMark/>
          </w:tcPr>
          <w:p w:rsidR="00AD3A8A" w:rsidRPr="00336C36" w:rsidRDefault="00D8654D" w:rsidP="00AD3A8A">
            <w:pPr>
              <w:pStyle w:val="ListParagraph"/>
              <w:numPr>
                <w:ilvl w:val="0"/>
                <w:numId w:val="3"/>
              </w:numPr>
              <w:spacing w:before="240"/>
              <w:jc w:val="both"/>
            </w:pPr>
            <w:r>
              <w:t>Lead Consultant</w:t>
            </w:r>
          </w:p>
        </w:tc>
        <w:tc>
          <w:tcPr>
            <w:tcW w:w="1077" w:type="dxa"/>
            <w:tcBorders>
              <w:top w:val="single" w:sz="4" w:space="0" w:color="auto"/>
              <w:right w:val="single" w:sz="4" w:space="0" w:color="auto"/>
            </w:tcBorders>
          </w:tcPr>
          <w:p w:rsidR="00AD3A8A" w:rsidRPr="00336C36" w:rsidRDefault="00AD3A8A" w:rsidP="00016423">
            <w:pPr>
              <w:spacing w:before="240"/>
              <w:jc w:val="center"/>
              <w:rPr>
                <w:highlight w:val="cyan"/>
              </w:rPr>
            </w:pPr>
            <w:r>
              <w:rPr>
                <w:highlight w:val="cyan"/>
              </w:rPr>
              <w:t>Day</w:t>
            </w:r>
          </w:p>
        </w:tc>
        <w:tc>
          <w:tcPr>
            <w:tcW w:w="1052" w:type="dxa"/>
            <w:tcBorders>
              <w:top w:val="single" w:sz="4" w:space="0" w:color="auto"/>
              <w:right w:val="single" w:sz="4" w:space="0" w:color="auto"/>
            </w:tcBorders>
          </w:tcPr>
          <w:p w:rsidR="00AD3A8A" w:rsidRPr="00336C36" w:rsidRDefault="00AD3A8A" w:rsidP="00016423">
            <w:pPr>
              <w:spacing w:before="240"/>
              <w:jc w:val="center"/>
              <w:rPr>
                <w:highlight w:val="cyan"/>
              </w:rPr>
            </w:pPr>
            <w:r w:rsidRPr="00AA7132">
              <w:rPr>
                <w:highlight w:val="cyan"/>
              </w:rPr>
              <w:t>Insert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D3A8A" w:rsidRPr="00615C40" w:rsidRDefault="00AD3A8A" w:rsidP="00016423">
            <w:pPr>
              <w:spacing w:before="240"/>
              <w:jc w:val="center"/>
            </w:pPr>
            <w:r w:rsidRPr="00336C36">
              <w:rPr>
                <w:highlight w:val="cyan"/>
              </w:rPr>
              <w:t>Insert</w:t>
            </w:r>
          </w:p>
        </w:tc>
        <w:tc>
          <w:tcPr>
            <w:tcW w:w="1216" w:type="dxa"/>
            <w:tcBorders>
              <w:top w:val="single" w:sz="4" w:space="0" w:color="auto"/>
              <w:left w:val="single" w:sz="4" w:space="0" w:color="auto"/>
              <w:bottom w:val="single" w:sz="4" w:space="0" w:color="auto"/>
              <w:right w:val="single" w:sz="4" w:space="0" w:color="auto"/>
            </w:tcBorders>
          </w:tcPr>
          <w:p w:rsidR="00AD3A8A" w:rsidRPr="00336C36" w:rsidRDefault="00AD3A8A" w:rsidP="00016423">
            <w:pPr>
              <w:spacing w:before="240"/>
              <w:jc w:val="center"/>
              <w:rPr>
                <w:highlight w:val="cyan"/>
              </w:rPr>
            </w:pPr>
            <w:r w:rsidRPr="003D5ED3">
              <w:rPr>
                <w:highlight w:val="cyan"/>
              </w:rPr>
              <w:t>Insert</w:t>
            </w:r>
          </w:p>
        </w:tc>
      </w:tr>
      <w:tr w:rsidR="00AD3A8A" w:rsidRPr="00336C36" w:rsidTr="00AD3A8A">
        <w:trPr>
          <w:trHeight w:val="604"/>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3A8A" w:rsidRDefault="00D8654D" w:rsidP="00AD3A8A">
            <w:pPr>
              <w:pStyle w:val="ListParagraph"/>
              <w:numPr>
                <w:ilvl w:val="0"/>
                <w:numId w:val="3"/>
              </w:numPr>
              <w:jc w:val="both"/>
            </w:pPr>
            <w:r>
              <w:t>Consultant</w:t>
            </w:r>
          </w:p>
        </w:tc>
        <w:tc>
          <w:tcPr>
            <w:tcW w:w="1077" w:type="dxa"/>
            <w:tcBorders>
              <w:top w:val="single" w:sz="4" w:space="0" w:color="auto"/>
              <w:bottom w:val="single" w:sz="4" w:space="0" w:color="auto"/>
              <w:right w:val="single" w:sz="4" w:space="0" w:color="auto"/>
            </w:tcBorders>
          </w:tcPr>
          <w:p w:rsidR="00AD3A8A" w:rsidRDefault="00AD3A8A" w:rsidP="00016423">
            <w:pPr>
              <w:spacing w:before="240"/>
              <w:jc w:val="center"/>
              <w:rPr>
                <w:highlight w:val="cyan"/>
              </w:rPr>
            </w:pPr>
            <w:r>
              <w:rPr>
                <w:highlight w:val="cyan"/>
              </w:rPr>
              <w:t>Day</w:t>
            </w:r>
          </w:p>
        </w:tc>
        <w:tc>
          <w:tcPr>
            <w:tcW w:w="1052" w:type="dxa"/>
            <w:tcBorders>
              <w:top w:val="single" w:sz="4" w:space="0" w:color="auto"/>
              <w:bottom w:val="single" w:sz="4" w:space="0" w:color="auto"/>
              <w:right w:val="single" w:sz="4" w:space="0" w:color="auto"/>
            </w:tcBorders>
          </w:tcPr>
          <w:p w:rsidR="00AD3A8A" w:rsidRPr="00AA7132" w:rsidRDefault="00AD3A8A" w:rsidP="00016423">
            <w:pPr>
              <w:spacing w:before="240"/>
              <w:jc w:val="center"/>
              <w:rPr>
                <w:highlight w:val="cyan"/>
              </w:rPr>
            </w:pPr>
            <w:r w:rsidRPr="00AA7132">
              <w:rPr>
                <w:highlight w:val="cyan"/>
              </w:rPr>
              <w:t>Insert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D3A8A" w:rsidRPr="00336C36" w:rsidRDefault="00AD3A8A" w:rsidP="00016423">
            <w:pPr>
              <w:spacing w:before="240"/>
              <w:jc w:val="center"/>
              <w:rPr>
                <w:highlight w:val="cyan"/>
              </w:rPr>
            </w:pPr>
            <w:r w:rsidRPr="00336C36">
              <w:rPr>
                <w:highlight w:val="cyan"/>
              </w:rPr>
              <w:t>Insert</w:t>
            </w:r>
          </w:p>
        </w:tc>
        <w:tc>
          <w:tcPr>
            <w:tcW w:w="1216" w:type="dxa"/>
            <w:tcBorders>
              <w:top w:val="single" w:sz="4" w:space="0" w:color="auto"/>
              <w:left w:val="single" w:sz="4" w:space="0" w:color="auto"/>
              <w:bottom w:val="single" w:sz="4" w:space="0" w:color="auto"/>
              <w:right w:val="single" w:sz="4" w:space="0" w:color="auto"/>
            </w:tcBorders>
          </w:tcPr>
          <w:p w:rsidR="00AD3A8A" w:rsidRPr="003D5ED3" w:rsidRDefault="00AD3A8A" w:rsidP="00016423">
            <w:pPr>
              <w:spacing w:before="240"/>
              <w:jc w:val="center"/>
              <w:rPr>
                <w:highlight w:val="cyan"/>
              </w:rPr>
            </w:pPr>
            <w:r w:rsidRPr="003D5ED3">
              <w:rPr>
                <w:highlight w:val="cyan"/>
              </w:rPr>
              <w:t>Insert</w:t>
            </w:r>
          </w:p>
        </w:tc>
      </w:tr>
      <w:tr w:rsidR="002F5974" w:rsidRPr="00336C36" w:rsidTr="00AD3A8A">
        <w:trPr>
          <w:trHeight w:val="604"/>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F5974" w:rsidRDefault="002F5974" w:rsidP="002F5974">
            <w:pPr>
              <w:pStyle w:val="ListParagraph"/>
              <w:numPr>
                <w:ilvl w:val="0"/>
                <w:numId w:val="3"/>
              </w:numPr>
              <w:jc w:val="both"/>
            </w:pPr>
          </w:p>
        </w:tc>
        <w:tc>
          <w:tcPr>
            <w:tcW w:w="1077" w:type="dxa"/>
            <w:tcBorders>
              <w:top w:val="single" w:sz="4" w:space="0" w:color="auto"/>
              <w:bottom w:val="single" w:sz="4" w:space="0" w:color="auto"/>
              <w:right w:val="single" w:sz="4" w:space="0" w:color="auto"/>
            </w:tcBorders>
          </w:tcPr>
          <w:p w:rsidR="002F5974" w:rsidRDefault="002F5974" w:rsidP="002F5974">
            <w:pPr>
              <w:spacing w:before="240"/>
              <w:jc w:val="center"/>
              <w:rPr>
                <w:highlight w:val="cyan"/>
              </w:rPr>
            </w:pPr>
            <w:r>
              <w:rPr>
                <w:highlight w:val="cyan"/>
              </w:rPr>
              <w:t>Day</w:t>
            </w:r>
          </w:p>
        </w:tc>
        <w:tc>
          <w:tcPr>
            <w:tcW w:w="1052" w:type="dxa"/>
            <w:tcBorders>
              <w:top w:val="single" w:sz="4" w:space="0" w:color="auto"/>
              <w:bottom w:val="single" w:sz="4" w:space="0" w:color="auto"/>
              <w:right w:val="single" w:sz="4" w:space="0" w:color="auto"/>
            </w:tcBorders>
          </w:tcPr>
          <w:p w:rsidR="002F5974" w:rsidRPr="00AA7132" w:rsidRDefault="002F5974" w:rsidP="002F5974">
            <w:pPr>
              <w:spacing w:before="240"/>
              <w:jc w:val="center"/>
              <w:rPr>
                <w:highlight w:val="cyan"/>
              </w:rPr>
            </w:pPr>
            <w:r w:rsidRPr="00AA7132">
              <w:rPr>
                <w:highlight w:val="cyan"/>
              </w:rPr>
              <w:t>Insert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2F5974" w:rsidRPr="00336C36" w:rsidRDefault="002F5974" w:rsidP="002F5974">
            <w:pPr>
              <w:spacing w:before="240"/>
              <w:jc w:val="center"/>
              <w:rPr>
                <w:highlight w:val="cyan"/>
              </w:rPr>
            </w:pPr>
            <w:r w:rsidRPr="00336C36">
              <w:rPr>
                <w:highlight w:val="cyan"/>
              </w:rPr>
              <w:t>Insert</w:t>
            </w:r>
          </w:p>
        </w:tc>
        <w:tc>
          <w:tcPr>
            <w:tcW w:w="1216" w:type="dxa"/>
            <w:tcBorders>
              <w:top w:val="single" w:sz="4" w:space="0" w:color="auto"/>
              <w:left w:val="single" w:sz="4" w:space="0" w:color="auto"/>
              <w:bottom w:val="single" w:sz="4" w:space="0" w:color="auto"/>
              <w:right w:val="single" w:sz="4" w:space="0" w:color="auto"/>
            </w:tcBorders>
          </w:tcPr>
          <w:p w:rsidR="002F5974" w:rsidRPr="003D5ED3" w:rsidRDefault="002F5974" w:rsidP="002F5974">
            <w:pPr>
              <w:spacing w:before="240"/>
              <w:jc w:val="center"/>
              <w:rPr>
                <w:highlight w:val="cyan"/>
              </w:rPr>
            </w:pPr>
            <w:r w:rsidRPr="003D5ED3">
              <w:rPr>
                <w:highlight w:val="cyan"/>
              </w:rPr>
              <w:t>Insert</w:t>
            </w:r>
          </w:p>
        </w:tc>
      </w:tr>
      <w:tr w:rsidR="002F5974" w:rsidRPr="00336C36" w:rsidTr="00AD3A8A">
        <w:trPr>
          <w:trHeight w:val="604"/>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F5974" w:rsidRDefault="002F5974" w:rsidP="002F5974">
            <w:pPr>
              <w:pStyle w:val="ListParagraph"/>
              <w:numPr>
                <w:ilvl w:val="0"/>
                <w:numId w:val="3"/>
              </w:numPr>
              <w:jc w:val="both"/>
            </w:pPr>
          </w:p>
        </w:tc>
        <w:tc>
          <w:tcPr>
            <w:tcW w:w="1077" w:type="dxa"/>
            <w:tcBorders>
              <w:top w:val="single" w:sz="4" w:space="0" w:color="auto"/>
              <w:bottom w:val="single" w:sz="4" w:space="0" w:color="auto"/>
              <w:right w:val="single" w:sz="4" w:space="0" w:color="auto"/>
            </w:tcBorders>
          </w:tcPr>
          <w:p w:rsidR="002F5974" w:rsidRDefault="002F5974" w:rsidP="002F5974">
            <w:pPr>
              <w:spacing w:before="240"/>
              <w:jc w:val="center"/>
              <w:rPr>
                <w:highlight w:val="cyan"/>
              </w:rPr>
            </w:pPr>
            <w:r>
              <w:rPr>
                <w:highlight w:val="cyan"/>
              </w:rPr>
              <w:t>Day</w:t>
            </w:r>
          </w:p>
        </w:tc>
        <w:tc>
          <w:tcPr>
            <w:tcW w:w="1052" w:type="dxa"/>
            <w:tcBorders>
              <w:top w:val="single" w:sz="4" w:space="0" w:color="auto"/>
              <w:bottom w:val="single" w:sz="4" w:space="0" w:color="auto"/>
              <w:right w:val="single" w:sz="4" w:space="0" w:color="auto"/>
            </w:tcBorders>
          </w:tcPr>
          <w:p w:rsidR="002F5974" w:rsidRPr="00AA7132" w:rsidRDefault="002F5974" w:rsidP="002F5974">
            <w:pPr>
              <w:spacing w:before="240"/>
              <w:jc w:val="center"/>
              <w:rPr>
                <w:highlight w:val="cyan"/>
              </w:rPr>
            </w:pPr>
            <w:r w:rsidRPr="00AA7132">
              <w:rPr>
                <w:highlight w:val="cyan"/>
              </w:rPr>
              <w:t>Insert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2F5974" w:rsidRPr="00336C36" w:rsidRDefault="002F5974" w:rsidP="002F5974">
            <w:pPr>
              <w:spacing w:before="240"/>
              <w:jc w:val="center"/>
              <w:rPr>
                <w:highlight w:val="cyan"/>
              </w:rPr>
            </w:pPr>
            <w:r w:rsidRPr="00336C36">
              <w:rPr>
                <w:highlight w:val="cyan"/>
              </w:rPr>
              <w:t>Insert</w:t>
            </w:r>
          </w:p>
        </w:tc>
        <w:tc>
          <w:tcPr>
            <w:tcW w:w="1216" w:type="dxa"/>
            <w:tcBorders>
              <w:top w:val="single" w:sz="4" w:space="0" w:color="auto"/>
              <w:left w:val="single" w:sz="4" w:space="0" w:color="auto"/>
              <w:bottom w:val="single" w:sz="4" w:space="0" w:color="auto"/>
              <w:right w:val="single" w:sz="4" w:space="0" w:color="auto"/>
            </w:tcBorders>
          </w:tcPr>
          <w:p w:rsidR="002F5974" w:rsidRPr="003D5ED3" w:rsidRDefault="002F5974" w:rsidP="002F5974">
            <w:pPr>
              <w:spacing w:before="240"/>
              <w:jc w:val="center"/>
              <w:rPr>
                <w:highlight w:val="cyan"/>
              </w:rPr>
            </w:pPr>
            <w:r w:rsidRPr="003D5ED3">
              <w:rPr>
                <w:highlight w:val="cyan"/>
              </w:rPr>
              <w:t>Insert</w:t>
            </w:r>
          </w:p>
        </w:tc>
      </w:tr>
      <w:tr w:rsidR="00AD3A8A" w:rsidRPr="00336C36" w:rsidTr="00AD3A8A">
        <w:trPr>
          <w:trHeight w:val="255"/>
        </w:trPr>
        <w:tc>
          <w:tcPr>
            <w:tcW w:w="771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AD3A8A" w:rsidRPr="00AD3A8A" w:rsidRDefault="00D8654D" w:rsidP="00AD3A8A">
            <w:pPr>
              <w:pStyle w:val="ListParagraph"/>
              <w:numPr>
                <w:ilvl w:val="0"/>
                <w:numId w:val="3"/>
              </w:numPr>
              <w:jc w:val="both"/>
              <w:rPr>
                <w:b/>
              </w:rPr>
            </w:pPr>
            <w:r>
              <w:rPr>
                <w:b/>
              </w:rPr>
              <w:t>*</w:t>
            </w:r>
            <w:r w:rsidR="00AD3A8A">
              <w:rPr>
                <w:b/>
              </w:rPr>
              <w:t>Other Costs</w:t>
            </w:r>
            <w:r w:rsidR="00FD125A">
              <w:rPr>
                <w:b/>
              </w:rPr>
              <w:t xml:space="preserve"> (if applicable)</w:t>
            </w:r>
          </w:p>
        </w:tc>
        <w:tc>
          <w:tcPr>
            <w:tcW w:w="1216" w:type="dxa"/>
            <w:tcBorders>
              <w:top w:val="single" w:sz="4" w:space="0" w:color="auto"/>
              <w:left w:val="single" w:sz="4" w:space="0" w:color="auto"/>
              <w:bottom w:val="single" w:sz="4" w:space="0" w:color="auto"/>
              <w:right w:val="single" w:sz="4" w:space="0" w:color="auto"/>
            </w:tcBorders>
          </w:tcPr>
          <w:p w:rsidR="00AD3A8A" w:rsidRPr="00336C36" w:rsidRDefault="00AD3A8A" w:rsidP="00016423">
            <w:pPr>
              <w:jc w:val="center"/>
              <w:rPr>
                <w:highlight w:val="cyan"/>
              </w:rPr>
            </w:pPr>
            <w:r w:rsidRPr="003D5ED3">
              <w:rPr>
                <w:highlight w:val="cyan"/>
              </w:rPr>
              <w:t>Insert</w:t>
            </w:r>
          </w:p>
        </w:tc>
      </w:tr>
      <w:tr w:rsidR="00AD3A8A" w:rsidRPr="00336C36" w:rsidTr="00AD3A8A">
        <w:trPr>
          <w:trHeight w:val="255"/>
        </w:trPr>
        <w:tc>
          <w:tcPr>
            <w:tcW w:w="771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AD3A8A" w:rsidRPr="00615C40" w:rsidRDefault="00AD3A8A" w:rsidP="00016423">
            <w:pPr>
              <w:contextualSpacing/>
              <w:jc w:val="both"/>
              <w:rPr>
                <w:b/>
                <w:szCs w:val="22"/>
              </w:rPr>
            </w:pPr>
            <w:r>
              <w:rPr>
                <w:b/>
                <w:szCs w:val="22"/>
              </w:rPr>
              <w:t xml:space="preserve"> </w:t>
            </w:r>
            <w:r w:rsidRPr="00615C40">
              <w:rPr>
                <w:b/>
                <w:szCs w:val="22"/>
              </w:rPr>
              <w:t>Total Costs</w:t>
            </w:r>
          </w:p>
          <w:p w:rsidR="00AD3A8A" w:rsidRPr="00615C40" w:rsidRDefault="00AD3A8A" w:rsidP="00016423">
            <w:pPr>
              <w:jc w:val="center"/>
            </w:pPr>
          </w:p>
        </w:tc>
        <w:tc>
          <w:tcPr>
            <w:tcW w:w="1216" w:type="dxa"/>
            <w:tcBorders>
              <w:top w:val="single" w:sz="4" w:space="0" w:color="auto"/>
              <w:left w:val="single" w:sz="4" w:space="0" w:color="auto"/>
              <w:bottom w:val="single" w:sz="4" w:space="0" w:color="auto"/>
              <w:right w:val="single" w:sz="4" w:space="0" w:color="auto"/>
            </w:tcBorders>
          </w:tcPr>
          <w:p w:rsidR="00AD3A8A" w:rsidRPr="00336C36" w:rsidRDefault="00AD3A8A" w:rsidP="00016423">
            <w:pPr>
              <w:jc w:val="center"/>
              <w:rPr>
                <w:highlight w:val="cyan"/>
              </w:rPr>
            </w:pPr>
            <w:r w:rsidRPr="00336C36">
              <w:rPr>
                <w:highlight w:val="cyan"/>
              </w:rPr>
              <w:t>Insert</w:t>
            </w:r>
          </w:p>
        </w:tc>
      </w:tr>
    </w:tbl>
    <w:p w:rsidR="00AD3A8A" w:rsidRPr="00D8654D" w:rsidRDefault="00AD3A8A" w:rsidP="00AD3A8A">
      <w:pPr>
        <w:pStyle w:val="BankNormal"/>
        <w:spacing w:after="0"/>
        <w:rPr>
          <w:rFonts w:ascii="Arial" w:hAnsi="Arial" w:cs="Arial"/>
          <w:sz w:val="20"/>
        </w:rPr>
      </w:pPr>
    </w:p>
    <w:p w:rsidR="00AD3A8A" w:rsidRPr="00D8654D" w:rsidRDefault="00D8654D" w:rsidP="00D8654D">
      <w:pPr>
        <w:pStyle w:val="ListParagraph"/>
        <w:numPr>
          <w:ilvl w:val="0"/>
          <w:numId w:val="5"/>
        </w:numPr>
        <w:rPr>
          <w:rFonts w:ascii="Arial" w:eastAsia="Times New Roman" w:hAnsi="Arial"/>
          <w:sz w:val="20"/>
          <w:szCs w:val="20"/>
          <w:lang w:val="en-US" w:eastAsia="en-US"/>
        </w:rPr>
      </w:pPr>
      <w:r w:rsidRPr="00D8654D">
        <w:rPr>
          <w:rFonts w:ascii="Arial" w:hAnsi="Arial"/>
          <w:sz w:val="20"/>
          <w:szCs w:val="20"/>
        </w:rPr>
        <w:t xml:space="preserve">Do </w:t>
      </w:r>
      <w:r w:rsidRPr="003211D0">
        <w:rPr>
          <w:rFonts w:ascii="Arial" w:hAnsi="Arial"/>
          <w:b/>
          <w:sz w:val="20"/>
          <w:szCs w:val="20"/>
        </w:rPr>
        <w:t>NOT</w:t>
      </w:r>
      <w:r w:rsidRPr="00D8654D">
        <w:rPr>
          <w:rFonts w:ascii="Arial" w:hAnsi="Arial"/>
          <w:sz w:val="20"/>
          <w:szCs w:val="20"/>
        </w:rPr>
        <w:t xml:space="preserve"> include travel costs.  </w:t>
      </w:r>
      <w:proofErr w:type="spellStart"/>
      <w:r w:rsidRPr="00D8654D">
        <w:rPr>
          <w:rFonts w:ascii="Arial" w:eastAsia="Times New Roman" w:hAnsi="Arial"/>
          <w:sz w:val="20"/>
          <w:szCs w:val="20"/>
          <w:lang w:val="en-US" w:eastAsia="en-US"/>
        </w:rPr>
        <w:t>SE</w:t>
      </w:r>
      <w:r>
        <w:rPr>
          <w:rFonts w:ascii="Arial" w:eastAsia="Times New Roman" w:hAnsi="Arial"/>
          <w:sz w:val="20"/>
          <w:szCs w:val="20"/>
          <w:lang w:val="en-US" w:eastAsia="en-US"/>
        </w:rPr>
        <w:t>for</w:t>
      </w:r>
      <w:r w:rsidRPr="00D8654D">
        <w:rPr>
          <w:rFonts w:ascii="Arial" w:eastAsia="Times New Roman" w:hAnsi="Arial"/>
          <w:sz w:val="20"/>
          <w:szCs w:val="20"/>
          <w:lang w:val="en-US" w:eastAsia="en-US"/>
        </w:rPr>
        <w:t>ALL</w:t>
      </w:r>
      <w:proofErr w:type="spellEnd"/>
      <w:r w:rsidRPr="00D8654D">
        <w:rPr>
          <w:rFonts w:ascii="Arial" w:eastAsia="Times New Roman" w:hAnsi="Arial"/>
          <w:sz w:val="20"/>
          <w:szCs w:val="20"/>
          <w:lang w:val="en-US" w:eastAsia="en-US"/>
        </w:rPr>
        <w:t xml:space="preserve"> will calculate and include ‘duty travel’ costs during the contract conclusion stage with the successful bidder. The costs of the ‘duty travel’ is calculated as per </w:t>
      </w:r>
      <w:proofErr w:type="spellStart"/>
      <w:r w:rsidRPr="00D8654D">
        <w:rPr>
          <w:rFonts w:ascii="Arial" w:eastAsia="Times New Roman" w:hAnsi="Arial"/>
          <w:sz w:val="20"/>
          <w:szCs w:val="20"/>
          <w:lang w:val="en-US" w:eastAsia="en-US"/>
        </w:rPr>
        <w:t>SEforALL</w:t>
      </w:r>
      <w:proofErr w:type="spellEnd"/>
      <w:r w:rsidRPr="00D8654D">
        <w:rPr>
          <w:rFonts w:ascii="Arial" w:eastAsia="Times New Roman" w:hAnsi="Arial"/>
          <w:sz w:val="20"/>
          <w:szCs w:val="20"/>
          <w:lang w:val="en-US" w:eastAsia="en-US"/>
        </w:rPr>
        <w:t xml:space="preserve"> Travel and </w:t>
      </w:r>
      <w:r>
        <w:rPr>
          <w:rFonts w:ascii="Arial" w:eastAsia="Times New Roman" w:hAnsi="Arial"/>
          <w:sz w:val="20"/>
          <w:szCs w:val="20"/>
          <w:lang w:val="en-US" w:eastAsia="en-US"/>
        </w:rPr>
        <w:t>R</w:t>
      </w:r>
      <w:r w:rsidRPr="00D8654D">
        <w:rPr>
          <w:rFonts w:ascii="Arial" w:eastAsia="Times New Roman" w:hAnsi="Arial"/>
          <w:sz w:val="20"/>
          <w:szCs w:val="20"/>
          <w:lang w:val="en-US" w:eastAsia="en-US"/>
        </w:rPr>
        <w:t>eimbursement policies.</w:t>
      </w:r>
    </w:p>
    <w:p w:rsidR="00AD3A8A" w:rsidRPr="00D8654D" w:rsidRDefault="00AD3A8A" w:rsidP="00AD3A8A">
      <w:pPr>
        <w:pStyle w:val="BankNormal"/>
        <w:spacing w:after="0"/>
        <w:rPr>
          <w:rFonts w:ascii="Arial" w:hAnsi="Arial" w:cs="Arial"/>
          <w:iCs/>
          <w:sz w:val="20"/>
          <w:lang w:val="en-GB"/>
        </w:rPr>
      </w:pPr>
      <w:r w:rsidRPr="00D8654D">
        <w:rPr>
          <w:rFonts w:ascii="Arial" w:hAnsi="Arial" w:cs="Arial"/>
          <w:sz w:val="20"/>
        </w:rPr>
        <w:t>Payment terms 30 days accepted:</w:t>
      </w:r>
      <w:r w:rsidRPr="00D8654D">
        <w:rPr>
          <w:rFonts w:ascii="Arial" w:hAnsi="Arial" w:cs="Arial"/>
        </w:rPr>
        <w:t xml:space="preserve"> </w:t>
      </w:r>
      <w:sdt>
        <w:sdtPr>
          <w:rPr>
            <w:rFonts w:ascii="Arial" w:hAnsi="Arial" w:cs="Arial"/>
            <w:color w:val="000000" w:themeColor="text1"/>
            <w:sz w:val="20"/>
            <w:highlight w:val="cyan"/>
          </w:rPr>
          <w:id w:val="-1118988234"/>
          <w14:checkbox>
            <w14:checked w14:val="0"/>
            <w14:checkedState w14:val="2612" w14:font="MS Gothic"/>
            <w14:uncheckedState w14:val="2610" w14:font="MS Gothic"/>
          </w14:checkbox>
        </w:sdtPr>
        <w:sdtEndPr/>
        <w:sdtContent>
          <w:r w:rsidRPr="00D8654D">
            <w:rPr>
              <w:rFonts w:ascii="Segoe UI Symbol" w:eastAsia="MS Gothic" w:hAnsi="Segoe UI Symbol" w:cs="Segoe UI Symbol"/>
              <w:color w:val="000000" w:themeColor="text1"/>
              <w:sz w:val="20"/>
              <w:highlight w:val="cyan"/>
            </w:rPr>
            <w:t>☐</w:t>
          </w:r>
        </w:sdtContent>
      </w:sdt>
      <w:r w:rsidRPr="00D8654D">
        <w:rPr>
          <w:rFonts w:ascii="Arial" w:hAnsi="Arial" w:cs="Arial"/>
          <w:color w:val="000000" w:themeColor="text1"/>
          <w:sz w:val="20"/>
        </w:rPr>
        <w:t xml:space="preserve"> Yes</w:t>
      </w:r>
    </w:p>
    <w:p w:rsidR="00AD3A8A" w:rsidRPr="00D8654D" w:rsidRDefault="00AD3A8A" w:rsidP="00AD3A8A">
      <w:pPr>
        <w:autoSpaceDE w:val="0"/>
        <w:autoSpaceDN w:val="0"/>
        <w:adjustRightInd w:val="0"/>
        <w:rPr>
          <w:color w:val="000000"/>
        </w:rPr>
      </w:pPr>
    </w:p>
    <w:p w:rsidR="00AD3A8A" w:rsidRPr="00D8654D" w:rsidRDefault="00AD3A8A" w:rsidP="00AD3A8A">
      <w:pPr>
        <w:autoSpaceDE w:val="0"/>
        <w:autoSpaceDN w:val="0"/>
        <w:adjustRightInd w:val="0"/>
        <w:rPr>
          <w:color w:val="000000"/>
        </w:rPr>
      </w:pPr>
      <w:r w:rsidRPr="00D8654D">
        <w:rPr>
          <w:b/>
          <w:bCs/>
          <w:color w:val="000000"/>
        </w:rPr>
        <w:t xml:space="preserve">Bidder’s discount for accelerated payment:  </w:t>
      </w:r>
      <w:r w:rsidRPr="00D8654D">
        <w:rPr>
          <w:color w:val="000000"/>
          <w:highlight w:val="cyan"/>
        </w:rPr>
        <w:t>____</w:t>
      </w:r>
      <w:r w:rsidRPr="00D8654D">
        <w:rPr>
          <w:color w:val="000000"/>
        </w:rPr>
        <w:t xml:space="preserve">% of total firm price for each calendar day less than thirty (30) days </w:t>
      </w:r>
    </w:p>
    <w:p w:rsidR="00AD3A8A" w:rsidRPr="00D8654D" w:rsidRDefault="00AD3A8A" w:rsidP="00AD3A8A">
      <w:pPr>
        <w:autoSpaceDE w:val="0"/>
        <w:autoSpaceDN w:val="0"/>
        <w:adjustRightInd w:val="0"/>
        <w:rPr>
          <w:color w:val="000000"/>
        </w:rPr>
      </w:pPr>
    </w:p>
    <w:p w:rsidR="00AD3A8A" w:rsidRPr="00D8654D" w:rsidRDefault="00AD3A8A" w:rsidP="00AD3A8A">
      <w:pPr>
        <w:tabs>
          <w:tab w:val="center" w:pos="4320"/>
          <w:tab w:val="right" w:pos="8640"/>
        </w:tabs>
        <w:rPr>
          <w:b/>
        </w:rPr>
      </w:pPr>
      <w:r w:rsidRPr="00D8654D">
        <w:rPr>
          <w:b/>
        </w:rPr>
        <w:t xml:space="preserve">List of subcontractors or suppliers.  </w:t>
      </w:r>
      <w:r w:rsidRPr="00D8654D">
        <w:t>Bidder must identify the names of all subcontractors/suppliers who will be providing good/services under this Contract and the type of work being subcontracted, if applicable.</w:t>
      </w:r>
      <w:bookmarkStart w:id="0" w:name="_GoBack"/>
      <w:bookmarkEnd w:id="0"/>
    </w:p>
    <w:p w:rsidR="00AD3A8A" w:rsidRPr="00D8654D" w:rsidRDefault="00AD3A8A" w:rsidP="00AD3A8A">
      <w:pPr>
        <w:tabs>
          <w:tab w:val="center" w:pos="4320"/>
          <w:tab w:val="right" w:pos="8640"/>
        </w:tabs>
        <w:rPr>
          <w:b/>
          <w:color w:val="528CC9"/>
        </w:rPr>
      </w:pPr>
    </w:p>
    <w:p w:rsidR="00AD3A8A" w:rsidRPr="00D8654D" w:rsidRDefault="00AD3A8A" w:rsidP="00AD3A8A">
      <w:pPr>
        <w:numPr>
          <w:ilvl w:val="0"/>
          <w:numId w:val="1"/>
        </w:numPr>
        <w:tabs>
          <w:tab w:val="center" w:pos="4320"/>
          <w:tab w:val="right" w:pos="8640"/>
        </w:tabs>
      </w:pPr>
      <w:proofErr w:type="gramStart"/>
      <w:r w:rsidRPr="00D8654D">
        <w:t>_[</w:t>
      </w:r>
      <w:proofErr w:type="gramEnd"/>
      <w:r w:rsidRPr="00D8654D">
        <w:rPr>
          <w:highlight w:val="cyan"/>
          <w:u w:val="single"/>
        </w:rPr>
        <w:t>Full legal name and address of subcontractors</w:t>
      </w:r>
      <w:r w:rsidRPr="00D8654D">
        <w:rPr>
          <w:u w:val="single"/>
        </w:rPr>
        <w:t>]</w:t>
      </w:r>
      <w:r w:rsidRPr="00D8654D">
        <w:t>___________</w:t>
      </w:r>
    </w:p>
    <w:p w:rsidR="00AD3A8A" w:rsidRPr="00F66499" w:rsidRDefault="00AD3A8A" w:rsidP="00AD3A8A">
      <w:pPr>
        <w:tabs>
          <w:tab w:val="center" w:pos="4320"/>
          <w:tab w:val="right" w:pos="8640"/>
        </w:tabs>
        <w:ind w:left="720"/>
      </w:pPr>
    </w:p>
    <w:p w:rsidR="00AD3A8A" w:rsidRPr="00F66499" w:rsidRDefault="00AD3A8A" w:rsidP="00AD3A8A">
      <w:pPr>
        <w:numPr>
          <w:ilvl w:val="0"/>
          <w:numId w:val="1"/>
        </w:numPr>
        <w:tabs>
          <w:tab w:val="center" w:pos="4320"/>
          <w:tab w:val="right" w:pos="8640"/>
        </w:tabs>
      </w:pPr>
      <w:r w:rsidRPr="00F66499">
        <w:t>_________________________________________________</w:t>
      </w:r>
    </w:p>
    <w:p w:rsidR="00F07071" w:rsidRDefault="00F07071"/>
    <w:sectPr w:rsidR="00F0707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FF3" w:rsidRDefault="00027FF3" w:rsidP="00AD3A8A">
      <w:r>
        <w:separator/>
      </w:r>
    </w:p>
  </w:endnote>
  <w:endnote w:type="continuationSeparator" w:id="0">
    <w:p w:rsidR="00027FF3" w:rsidRDefault="00027FF3" w:rsidP="00AD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FF3" w:rsidRDefault="00027FF3" w:rsidP="00AD3A8A">
      <w:r>
        <w:separator/>
      </w:r>
    </w:p>
  </w:footnote>
  <w:footnote w:type="continuationSeparator" w:id="0">
    <w:p w:rsidR="00027FF3" w:rsidRDefault="00027FF3" w:rsidP="00AD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A8A" w:rsidRDefault="00AD3A8A">
    <w:pPr>
      <w:pStyle w:val="Header"/>
    </w:pPr>
    <w:r>
      <w:rPr>
        <w:noProof/>
      </w:rPr>
      <w:drawing>
        <wp:anchor distT="0" distB="0" distL="114300" distR="114300" simplePos="0" relativeHeight="251659264" behindDoc="0" locked="0" layoutInCell="1" allowOverlap="1" wp14:anchorId="31AD9B54" wp14:editId="6C2CBDC7">
          <wp:simplePos x="0" y="0"/>
          <wp:positionH relativeFrom="margin">
            <wp:posOffset>-657225</wp:posOffset>
          </wp:positionH>
          <wp:positionV relativeFrom="paragraph">
            <wp:posOffset>-228600</wp:posOffset>
          </wp:positionV>
          <wp:extent cx="1371600" cy="104203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ehler\Desktop\Logos\SE4ALL_UN-PREVIE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10420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85A"/>
    <w:multiLevelType w:val="hybridMultilevel"/>
    <w:tmpl w:val="D644971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A1C50"/>
    <w:multiLevelType w:val="hybridMultilevel"/>
    <w:tmpl w:val="CB0AB25A"/>
    <w:lvl w:ilvl="0" w:tplc="1EBEE6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E1E7E"/>
    <w:multiLevelType w:val="hybridMultilevel"/>
    <w:tmpl w:val="E2E8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3664A"/>
    <w:multiLevelType w:val="hybridMultilevel"/>
    <w:tmpl w:val="72C0A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20978"/>
    <w:multiLevelType w:val="hybridMultilevel"/>
    <w:tmpl w:val="6504BC68"/>
    <w:lvl w:ilvl="0" w:tplc="3798093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01F82"/>
    <w:multiLevelType w:val="hybridMultilevel"/>
    <w:tmpl w:val="AF549AFE"/>
    <w:lvl w:ilvl="0" w:tplc="FB8CC3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8A"/>
    <w:rsid w:val="00016C44"/>
    <w:rsid w:val="00027FF3"/>
    <w:rsid w:val="00037FB7"/>
    <w:rsid w:val="00043E95"/>
    <w:rsid w:val="000459D9"/>
    <w:rsid w:val="000534C8"/>
    <w:rsid w:val="000A2498"/>
    <w:rsid w:val="000E609E"/>
    <w:rsid w:val="000F5253"/>
    <w:rsid w:val="001046F8"/>
    <w:rsid w:val="0012397F"/>
    <w:rsid w:val="00127A03"/>
    <w:rsid w:val="001331DB"/>
    <w:rsid w:val="00137F11"/>
    <w:rsid w:val="00155F23"/>
    <w:rsid w:val="00164909"/>
    <w:rsid w:val="001B09D3"/>
    <w:rsid w:val="001C216E"/>
    <w:rsid w:val="001D17F8"/>
    <w:rsid w:val="00201058"/>
    <w:rsid w:val="00213A09"/>
    <w:rsid w:val="002156F9"/>
    <w:rsid w:val="0021725C"/>
    <w:rsid w:val="0024546F"/>
    <w:rsid w:val="00253694"/>
    <w:rsid w:val="0026757A"/>
    <w:rsid w:val="00267759"/>
    <w:rsid w:val="0027070E"/>
    <w:rsid w:val="00292F86"/>
    <w:rsid w:val="00293AF4"/>
    <w:rsid w:val="00294785"/>
    <w:rsid w:val="002B4324"/>
    <w:rsid w:val="002C35F4"/>
    <w:rsid w:val="002E5AEE"/>
    <w:rsid w:val="002F3B4F"/>
    <w:rsid w:val="002F5974"/>
    <w:rsid w:val="00304FBB"/>
    <w:rsid w:val="0030538B"/>
    <w:rsid w:val="0030790D"/>
    <w:rsid w:val="0031058C"/>
    <w:rsid w:val="00317093"/>
    <w:rsid w:val="003211D0"/>
    <w:rsid w:val="00343016"/>
    <w:rsid w:val="0035510B"/>
    <w:rsid w:val="00367308"/>
    <w:rsid w:val="00374D95"/>
    <w:rsid w:val="0037593C"/>
    <w:rsid w:val="00386481"/>
    <w:rsid w:val="003901C0"/>
    <w:rsid w:val="00394980"/>
    <w:rsid w:val="003A2854"/>
    <w:rsid w:val="003A358F"/>
    <w:rsid w:val="003A6A66"/>
    <w:rsid w:val="003B713D"/>
    <w:rsid w:val="003C7ED1"/>
    <w:rsid w:val="003D6CAF"/>
    <w:rsid w:val="003F77BE"/>
    <w:rsid w:val="00404129"/>
    <w:rsid w:val="00423798"/>
    <w:rsid w:val="00425697"/>
    <w:rsid w:val="004335C9"/>
    <w:rsid w:val="004366C1"/>
    <w:rsid w:val="00443103"/>
    <w:rsid w:val="004618C0"/>
    <w:rsid w:val="0047644B"/>
    <w:rsid w:val="004879B0"/>
    <w:rsid w:val="004C0DB9"/>
    <w:rsid w:val="004D07D7"/>
    <w:rsid w:val="004D6C7D"/>
    <w:rsid w:val="004D7C06"/>
    <w:rsid w:val="004E44D8"/>
    <w:rsid w:val="004E53DD"/>
    <w:rsid w:val="0050652F"/>
    <w:rsid w:val="00520E84"/>
    <w:rsid w:val="005248E1"/>
    <w:rsid w:val="00537699"/>
    <w:rsid w:val="00546836"/>
    <w:rsid w:val="005470BF"/>
    <w:rsid w:val="00562D3B"/>
    <w:rsid w:val="00565180"/>
    <w:rsid w:val="005712FB"/>
    <w:rsid w:val="00571F03"/>
    <w:rsid w:val="00574DB7"/>
    <w:rsid w:val="005915E0"/>
    <w:rsid w:val="00595087"/>
    <w:rsid w:val="005A2CE9"/>
    <w:rsid w:val="005B5316"/>
    <w:rsid w:val="005E2866"/>
    <w:rsid w:val="005F3BFA"/>
    <w:rsid w:val="00621F32"/>
    <w:rsid w:val="00626101"/>
    <w:rsid w:val="006606F6"/>
    <w:rsid w:val="006736A6"/>
    <w:rsid w:val="00685BB6"/>
    <w:rsid w:val="006B6323"/>
    <w:rsid w:val="006B6DF0"/>
    <w:rsid w:val="006C0F40"/>
    <w:rsid w:val="006D0CE7"/>
    <w:rsid w:val="006D4790"/>
    <w:rsid w:val="006E2F1E"/>
    <w:rsid w:val="006E3296"/>
    <w:rsid w:val="00703E1E"/>
    <w:rsid w:val="007273A2"/>
    <w:rsid w:val="0074332E"/>
    <w:rsid w:val="00763540"/>
    <w:rsid w:val="00785F95"/>
    <w:rsid w:val="007A5692"/>
    <w:rsid w:val="007B0A49"/>
    <w:rsid w:val="007C0CFF"/>
    <w:rsid w:val="007E1D2D"/>
    <w:rsid w:val="0080423F"/>
    <w:rsid w:val="00807B71"/>
    <w:rsid w:val="008221B8"/>
    <w:rsid w:val="00862059"/>
    <w:rsid w:val="00873AD8"/>
    <w:rsid w:val="00875091"/>
    <w:rsid w:val="00884641"/>
    <w:rsid w:val="008853AF"/>
    <w:rsid w:val="00894C3F"/>
    <w:rsid w:val="008A5BE1"/>
    <w:rsid w:val="008B1435"/>
    <w:rsid w:val="008C7F70"/>
    <w:rsid w:val="008E2E7D"/>
    <w:rsid w:val="008E48A7"/>
    <w:rsid w:val="008E6A88"/>
    <w:rsid w:val="009026CC"/>
    <w:rsid w:val="00937C87"/>
    <w:rsid w:val="00952AF2"/>
    <w:rsid w:val="0095620A"/>
    <w:rsid w:val="00966CA6"/>
    <w:rsid w:val="00973534"/>
    <w:rsid w:val="009A3D31"/>
    <w:rsid w:val="009B1708"/>
    <w:rsid w:val="009C30C2"/>
    <w:rsid w:val="009D179F"/>
    <w:rsid w:val="009D63CB"/>
    <w:rsid w:val="009F256D"/>
    <w:rsid w:val="00A04B80"/>
    <w:rsid w:val="00A07167"/>
    <w:rsid w:val="00A14AAB"/>
    <w:rsid w:val="00A16F90"/>
    <w:rsid w:val="00A244B6"/>
    <w:rsid w:val="00A52CF1"/>
    <w:rsid w:val="00A57F9F"/>
    <w:rsid w:val="00A62676"/>
    <w:rsid w:val="00A66AEB"/>
    <w:rsid w:val="00A87771"/>
    <w:rsid w:val="00A907DD"/>
    <w:rsid w:val="00A95599"/>
    <w:rsid w:val="00AA0463"/>
    <w:rsid w:val="00AA33F3"/>
    <w:rsid w:val="00AA43B1"/>
    <w:rsid w:val="00AB36E3"/>
    <w:rsid w:val="00AC2E3B"/>
    <w:rsid w:val="00AC4310"/>
    <w:rsid w:val="00AD3A8A"/>
    <w:rsid w:val="00AD5C13"/>
    <w:rsid w:val="00B179FB"/>
    <w:rsid w:val="00B20189"/>
    <w:rsid w:val="00B3672B"/>
    <w:rsid w:val="00B37C4D"/>
    <w:rsid w:val="00B51324"/>
    <w:rsid w:val="00B564D4"/>
    <w:rsid w:val="00B738A0"/>
    <w:rsid w:val="00B828FF"/>
    <w:rsid w:val="00B876C3"/>
    <w:rsid w:val="00B91942"/>
    <w:rsid w:val="00BA60E8"/>
    <w:rsid w:val="00C16444"/>
    <w:rsid w:val="00C364F5"/>
    <w:rsid w:val="00C47F25"/>
    <w:rsid w:val="00C5467E"/>
    <w:rsid w:val="00CB7D9D"/>
    <w:rsid w:val="00CF4647"/>
    <w:rsid w:val="00D03DB8"/>
    <w:rsid w:val="00D12D73"/>
    <w:rsid w:val="00D15116"/>
    <w:rsid w:val="00D627D8"/>
    <w:rsid w:val="00D67039"/>
    <w:rsid w:val="00D860B5"/>
    <w:rsid w:val="00D8654D"/>
    <w:rsid w:val="00D93634"/>
    <w:rsid w:val="00DA36CE"/>
    <w:rsid w:val="00DA61AB"/>
    <w:rsid w:val="00DD688D"/>
    <w:rsid w:val="00DF1515"/>
    <w:rsid w:val="00E73D24"/>
    <w:rsid w:val="00E817A6"/>
    <w:rsid w:val="00E81819"/>
    <w:rsid w:val="00E86B1F"/>
    <w:rsid w:val="00EA0446"/>
    <w:rsid w:val="00EA0F33"/>
    <w:rsid w:val="00EA3950"/>
    <w:rsid w:val="00EB104B"/>
    <w:rsid w:val="00EB7530"/>
    <w:rsid w:val="00EC412C"/>
    <w:rsid w:val="00ED2CD5"/>
    <w:rsid w:val="00EF7BFB"/>
    <w:rsid w:val="00F07071"/>
    <w:rsid w:val="00F10DAE"/>
    <w:rsid w:val="00F11DD7"/>
    <w:rsid w:val="00F161A7"/>
    <w:rsid w:val="00F32D88"/>
    <w:rsid w:val="00F37279"/>
    <w:rsid w:val="00F66C8C"/>
    <w:rsid w:val="00F83D04"/>
    <w:rsid w:val="00FC0899"/>
    <w:rsid w:val="00FC7028"/>
    <w:rsid w:val="00FD125A"/>
    <w:rsid w:val="00FD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7001D"/>
  <w15:chartTrackingRefBased/>
  <w15:docId w15:val="{21651D7A-1D43-4358-9E48-44ED8AB1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D3A8A"/>
    <w:pPr>
      <w:spacing w:after="0" w:line="240" w:lineRule="auto"/>
    </w:pPr>
    <w:rPr>
      <w:rFonts w:ascii="Arial" w:eastAsia="Times New Roman" w:hAnsi="Arial" w:cs="Arial"/>
      <w:sz w:val="20"/>
      <w:szCs w:val="20"/>
      <w:lang w:val="en-GB" w:eastAsia="en-GB"/>
    </w:rPr>
  </w:style>
  <w:style w:type="paragraph" w:styleId="Heading1">
    <w:name w:val="heading 1"/>
    <w:basedOn w:val="Normal"/>
    <w:next w:val="Normal"/>
    <w:link w:val="Heading1Char"/>
    <w:rsid w:val="00AD3A8A"/>
    <w:pPr>
      <w:keepNext/>
      <w:keepLines/>
      <w:spacing w:before="360" w:after="120"/>
      <w:outlineLvl w:val="0"/>
    </w:pPr>
    <w:rPr>
      <w:b/>
      <w:bCs/>
      <w:color w:val="5292C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A8A"/>
    <w:rPr>
      <w:rFonts w:ascii="Arial" w:eastAsia="Times New Roman" w:hAnsi="Arial" w:cs="Arial"/>
      <w:b/>
      <w:bCs/>
      <w:color w:val="5292C9"/>
      <w:sz w:val="28"/>
      <w:szCs w:val="28"/>
      <w:lang w:val="en-GB" w:eastAsia="en-GB"/>
    </w:rPr>
  </w:style>
  <w:style w:type="paragraph" w:styleId="Header">
    <w:name w:val="header"/>
    <w:aliases w:val="UNOPS Header"/>
    <w:basedOn w:val="Normal"/>
    <w:link w:val="HeaderChar"/>
    <w:uiPriority w:val="99"/>
    <w:qFormat/>
    <w:rsid w:val="00AD3A8A"/>
    <w:pPr>
      <w:tabs>
        <w:tab w:val="center" w:pos="4320"/>
        <w:tab w:val="right" w:pos="8640"/>
      </w:tabs>
    </w:pPr>
  </w:style>
  <w:style w:type="character" w:customStyle="1" w:styleId="HeaderChar">
    <w:name w:val="Header Char"/>
    <w:aliases w:val="UNOPS Header Char"/>
    <w:basedOn w:val="DefaultParagraphFont"/>
    <w:link w:val="Header"/>
    <w:uiPriority w:val="99"/>
    <w:rsid w:val="00AD3A8A"/>
    <w:rPr>
      <w:rFonts w:ascii="Arial" w:eastAsia="Times New Roman" w:hAnsi="Arial" w:cs="Arial"/>
      <w:sz w:val="20"/>
      <w:szCs w:val="20"/>
      <w:lang w:val="en-GB" w:eastAsia="en-GB"/>
    </w:rPr>
  </w:style>
  <w:style w:type="paragraph" w:styleId="ListParagraph">
    <w:name w:val="List Paragraph"/>
    <w:aliases w:val="Paragraph,MCHIP_list paragraph,Recommendation,SUN numbered para.,AFSN List Paragraph,Bullet List,FooterText,List Paragraph1,Colorful List Accent 1,Colorful List - Accent 11,Colorful List - Accent 111,Dot pt,No Spacing1,Indicator Text"/>
    <w:basedOn w:val="Normal"/>
    <w:link w:val="ListParagraphChar"/>
    <w:uiPriority w:val="34"/>
    <w:qFormat/>
    <w:rsid w:val="00AD3A8A"/>
    <w:pPr>
      <w:spacing w:after="200" w:line="276" w:lineRule="auto"/>
      <w:ind w:left="720"/>
      <w:contextualSpacing/>
    </w:pPr>
    <w:rPr>
      <w:rFonts w:ascii="Calibri" w:eastAsia="Calibri" w:hAnsi="Calibri"/>
      <w:sz w:val="22"/>
      <w:szCs w:val="22"/>
    </w:rPr>
  </w:style>
  <w:style w:type="character" w:styleId="Hyperlink">
    <w:name w:val="Hyperlink"/>
    <w:unhideWhenUsed/>
    <w:rsid w:val="00AD3A8A"/>
    <w:rPr>
      <w:color w:val="2E74C5"/>
      <w:u w:val="single"/>
    </w:rPr>
  </w:style>
  <w:style w:type="table" w:styleId="TableGrid">
    <w:name w:val="Table Grid"/>
    <w:basedOn w:val="TableNormal"/>
    <w:uiPriority w:val="39"/>
    <w:rsid w:val="00AD3A8A"/>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D3A8A"/>
    <w:rPr>
      <w:i/>
      <w:iCs/>
    </w:rPr>
  </w:style>
  <w:style w:type="paragraph" w:customStyle="1" w:styleId="BankNormal">
    <w:name w:val="BankNormal"/>
    <w:basedOn w:val="Normal"/>
    <w:link w:val="BankNormalChar"/>
    <w:rsid w:val="00AD3A8A"/>
    <w:pPr>
      <w:spacing w:after="240"/>
    </w:pPr>
    <w:rPr>
      <w:rFonts w:ascii="Times New Roman" w:hAnsi="Times New Roman" w:cs="Times New Roman"/>
      <w:sz w:val="24"/>
      <w:lang w:val="en-US" w:eastAsia="en-US"/>
    </w:rPr>
  </w:style>
  <w:style w:type="character" w:customStyle="1" w:styleId="ListParagraphChar">
    <w:name w:val="List Paragraph Char"/>
    <w:aliases w:val="Paragraph Char,MCHIP_list paragraph Char,Recommendation Char,SUN numbered para. Char,AFSN List Paragraph Char,Bullet List Char,FooterText Char,List Paragraph1 Char,Colorful List Accent 1 Char,Colorful List - Accent 11 Char,Dot pt Char"/>
    <w:basedOn w:val="DefaultParagraphFont"/>
    <w:link w:val="ListParagraph"/>
    <w:uiPriority w:val="34"/>
    <w:rsid w:val="00AD3A8A"/>
    <w:rPr>
      <w:rFonts w:ascii="Calibri" w:eastAsia="Calibri" w:hAnsi="Calibri" w:cs="Arial"/>
      <w:lang w:val="en-GB" w:eastAsia="en-GB"/>
    </w:rPr>
  </w:style>
  <w:style w:type="character" w:customStyle="1" w:styleId="BankNormalChar">
    <w:name w:val="BankNormal Char"/>
    <w:basedOn w:val="DefaultParagraphFont"/>
    <w:link w:val="BankNormal"/>
    <w:rsid w:val="00AD3A8A"/>
    <w:rPr>
      <w:rFonts w:ascii="Times New Roman" w:eastAsia="Times New Roman" w:hAnsi="Times New Roman" w:cs="Times New Roman"/>
      <w:sz w:val="24"/>
      <w:szCs w:val="20"/>
    </w:rPr>
  </w:style>
  <w:style w:type="paragraph" w:customStyle="1" w:styleId="MarginText">
    <w:name w:val="Margin Text"/>
    <w:basedOn w:val="BodyText"/>
    <w:rsid w:val="00AD3A8A"/>
    <w:pPr>
      <w:overflowPunct w:val="0"/>
      <w:autoSpaceDE w:val="0"/>
      <w:autoSpaceDN w:val="0"/>
      <w:adjustRightInd w:val="0"/>
      <w:spacing w:after="240" w:line="360" w:lineRule="auto"/>
      <w:jc w:val="both"/>
      <w:textAlignment w:val="baseline"/>
    </w:pPr>
    <w:rPr>
      <w:rFonts w:ascii="Times New Roman" w:hAnsi="Times New Roman" w:cs="Times New Roman"/>
      <w:sz w:val="22"/>
      <w:lang w:eastAsia="en-US"/>
    </w:rPr>
  </w:style>
  <w:style w:type="paragraph" w:customStyle="1" w:styleId="Headline">
    <w:name w:val="Headline"/>
    <w:basedOn w:val="Heading1"/>
    <w:link w:val="HeadlineChar"/>
    <w:qFormat/>
    <w:rsid w:val="00AD3A8A"/>
    <w:rPr>
      <w:color w:val="518ECB"/>
    </w:rPr>
  </w:style>
  <w:style w:type="character" w:customStyle="1" w:styleId="HeadlineChar">
    <w:name w:val="Headline Char"/>
    <w:basedOn w:val="Heading1Char"/>
    <w:link w:val="Headline"/>
    <w:rsid w:val="00AD3A8A"/>
    <w:rPr>
      <w:rFonts w:ascii="Arial" w:eastAsia="Times New Roman" w:hAnsi="Arial" w:cs="Arial"/>
      <w:b/>
      <w:bCs/>
      <w:color w:val="518ECB"/>
      <w:sz w:val="28"/>
      <w:szCs w:val="28"/>
      <w:lang w:val="en-GB" w:eastAsia="en-GB"/>
    </w:rPr>
  </w:style>
  <w:style w:type="paragraph" w:styleId="BodyText">
    <w:name w:val="Body Text"/>
    <w:basedOn w:val="Normal"/>
    <w:link w:val="BodyTextChar"/>
    <w:uiPriority w:val="99"/>
    <w:semiHidden/>
    <w:unhideWhenUsed/>
    <w:rsid w:val="00AD3A8A"/>
    <w:pPr>
      <w:spacing w:after="120"/>
    </w:pPr>
  </w:style>
  <w:style w:type="character" w:customStyle="1" w:styleId="BodyTextChar">
    <w:name w:val="Body Text Char"/>
    <w:basedOn w:val="DefaultParagraphFont"/>
    <w:link w:val="BodyText"/>
    <w:uiPriority w:val="99"/>
    <w:semiHidden/>
    <w:rsid w:val="00AD3A8A"/>
    <w:rPr>
      <w:rFonts w:ascii="Arial" w:eastAsia="Times New Roman" w:hAnsi="Arial" w:cs="Arial"/>
      <w:sz w:val="20"/>
      <w:szCs w:val="20"/>
      <w:lang w:val="en-GB" w:eastAsia="en-GB"/>
    </w:rPr>
  </w:style>
  <w:style w:type="paragraph" w:styleId="Footer">
    <w:name w:val="footer"/>
    <w:basedOn w:val="Normal"/>
    <w:link w:val="FooterChar"/>
    <w:uiPriority w:val="99"/>
    <w:unhideWhenUsed/>
    <w:rsid w:val="00AD3A8A"/>
    <w:pPr>
      <w:tabs>
        <w:tab w:val="center" w:pos="4680"/>
        <w:tab w:val="right" w:pos="9360"/>
      </w:tabs>
    </w:pPr>
  </w:style>
  <w:style w:type="character" w:customStyle="1" w:styleId="FooterChar">
    <w:name w:val="Footer Char"/>
    <w:basedOn w:val="DefaultParagraphFont"/>
    <w:link w:val="Footer"/>
    <w:uiPriority w:val="99"/>
    <w:rsid w:val="00AD3A8A"/>
    <w:rPr>
      <w:rFonts w:ascii="Arial" w:eastAsia="Times New Roman" w:hAnsi="Arial" w:cs="Arial"/>
      <w:sz w:val="20"/>
      <w:szCs w:val="20"/>
      <w:lang w:val="en-GB" w:eastAsia="en-GB"/>
    </w:rPr>
  </w:style>
  <w:style w:type="character" w:styleId="UnresolvedMention">
    <w:name w:val="Unresolved Mention"/>
    <w:basedOn w:val="DefaultParagraphFont"/>
    <w:uiPriority w:val="99"/>
    <w:semiHidden/>
    <w:unhideWhenUsed/>
    <w:rsid w:val="003F77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curement@seforall.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78F11B6D25F49BE023B3377147DAD" ma:contentTypeVersion="8" ma:contentTypeDescription="Create a new document." ma:contentTypeScope="" ma:versionID="99721391742b003b3c295d332dd67f2d">
  <xsd:schema xmlns:xsd="http://www.w3.org/2001/XMLSchema" xmlns:xs="http://www.w3.org/2001/XMLSchema" xmlns:p="http://schemas.microsoft.com/office/2006/metadata/properties" xmlns:ns2="992a2e72-9186-4703-838b-c1dd39ed1b7a" xmlns:ns3="dccd5e2b-bf2b-4e69-a938-50e2e4a09f30" targetNamespace="http://schemas.microsoft.com/office/2006/metadata/properties" ma:root="true" ma:fieldsID="92ea003b29b5b63a022d1f07b0e98a8c" ns2:_="" ns3:_="">
    <xsd:import namespace="992a2e72-9186-4703-838b-c1dd39ed1b7a"/>
    <xsd:import namespace="dccd5e2b-bf2b-4e69-a938-50e2e4a09f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a2e72-9186-4703-838b-c1dd39ed1b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d5e2b-bf2b-4e69-a938-50e2e4a09f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F8573-E4D7-4C3B-918A-D0183859D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a2e72-9186-4703-838b-c1dd39ed1b7a"/>
    <ds:schemaRef ds:uri="dccd5e2b-bf2b-4e69-a938-50e2e4a09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6C7CB-DA28-4F3E-81B9-15474A13E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ADDDB-06F0-4219-B183-044C5C2B6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Cerda</dc:creator>
  <cp:keywords/>
  <dc:description/>
  <cp:lastModifiedBy>Juan Cerda</cp:lastModifiedBy>
  <cp:revision>6</cp:revision>
  <dcterms:created xsi:type="dcterms:W3CDTF">2019-02-18T13:01:00Z</dcterms:created>
  <dcterms:modified xsi:type="dcterms:W3CDTF">2019-02-18T14:48:00Z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0x010100CB878F11B6D25F49BE023B3377147DAD</vt:lpwstr>
  </property>
</Properties>
</file>